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38" w:rsidRDefault="00125E89" w:rsidP="002D3694">
      <w:pPr>
        <w:spacing w:after="0"/>
        <w:jc w:val="center"/>
        <w:rPr>
          <w:b/>
          <w:sz w:val="28"/>
          <w:szCs w:val="28"/>
        </w:rPr>
      </w:pPr>
      <w:r w:rsidRPr="00125E89">
        <w:rPr>
          <w:b/>
          <w:sz w:val="28"/>
          <w:szCs w:val="28"/>
        </w:rPr>
        <w:t>Grazia e libertà</w:t>
      </w:r>
    </w:p>
    <w:p w:rsidR="002D3694" w:rsidRPr="002B4AAE" w:rsidRDefault="002D3694" w:rsidP="00471546">
      <w:pPr>
        <w:spacing w:after="0"/>
        <w:jc w:val="center"/>
        <w:rPr>
          <w:b/>
          <w:sz w:val="24"/>
          <w:szCs w:val="24"/>
        </w:rPr>
      </w:pPr>
      <w:r w:rsidRPr="002B4AAE">
        <w:rPr>
          <w:b/>
          <w:sz w:val="24"/>
          <w:szCs w:val="24"/>
        </w:rPr>
        <w:t>Corso di antropologia teologica 2</w:t>
      </w:r>
    </w:p>
    <w:p w:rsidR="002B4AAE" w:rsidRPr="002D3694" w:rsidRDefault="00D35BC0" w:rsidP="00125E89">
      <w:pPr>
        <w:jc w:val="center"/>
        <w:rPr>
          <w:sz w:val="24"/>
          <w:szCs w:val="24"/>
        </w:rPr>
      </w:pPr>
      <w:r>
        <w:rPr>
          <w:sz w:val="24"/>
          <w:szCs w:val="24"/>
        </w:rPr>
        <w:t>Napoli, anno accademico 2025-2026</w:t>
      </w:r>
      <w:r w:rsidR="002B4AAE">
        <w:rPr>
          <w:sz w:val="24"/>
          <w:szCs w:val="24"/>
        </w:rPr>
        <w:t xml:space="preserve">, 2° </w:t>
      </w:r>
      <w:proofErr w:type="spellStart"/>
      <w:r w:rsidR="002B4AAE">
        <w:rPr>
          <w:sz w:val="24"/>
          <w:szCs w:val="24"/>
        </w:rPr>
        <w:t>sem</w:t>
      </w:r>
      <w:proofErr w:type="spellEnd"/>
      <w:r w:rsidR="002B4AAE">
        <w:rPr>
          <w:sz w:val="24"/>
          <w:szCs w:val="24"/>
        </w:rPr>
        <w:t>.</w:t>
      </w:r>
    </w:p>
    <w:p w:rsidR="00125E89" w:rsidRDefault="00125E89" w:rsidP="00125E89">
      <w:pPr>
        <w:jc w:val="both"/>
        <w:rPr>
          <w:sz w:val="24"/>
          <w:szCs w:val="24"/>
        </w:rPr>
      </w:pPr>
    </w:p>
    <w:p w:rsidR="00FC0B23" w:rsidRDefault="00FC0B23" w:rsidP="00125E89">
      <w:pPr>
        <w:jc w:val="both"/>
        <w:rPr>
          <w:sz w:val="24"/>
          <w:szCs w:val="24"/>
        </w:rPr>
      </w:pPr>
    </w:p>
    <w:p w:rsidR="00125E89" w:rsidRPr="00125E89" w:rsidRDefault="00125E89" w:rsidP="002B7321">
      <w:pPr>
        <w:ind w:firstLine="360"/>
        <w:jc w:val="both"/>
        <w:rPr>
          <w:b/>
          <w:sz w:val="24"/>
          <w:szCs w:val="24"/>
        </w:rPr>
      </w:pPr>
      <w:r w:rsidRPr="00125E89">
        <w:rPr>
          <w:b/>
          <w:sz w:val="24"/>
          <w:szCs w:val="24"/>
        </w:rPr>
        <w:t>Introduzione</w:t>
      </w:r>
    </w:p>
    <w:p w:rsidR="008F365A" w:rsidRPr="008F365A" w:rsidRDefault="008F365A" w:rsidP="000E2E19">
      <w:pPr>
        <w:pStyle w:val="Paragrafoelenco"/>
        <w:numPr>
          <w:ilvl w:val="0"/>
          <w:numId w:val="8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Grazia e bellezza</w:t>
      </w:r>
    </w:p>
    <w:p w:rsidR="00154821" w:rsidRPr="000E2E19" w:rsidRDefault="000E2E19" w:rsidP="000E2E19">
      <w:pPr>
        <w:pStyle w:val="Paragrafoelenco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0E2E19">
        <w:rPr>
          <w:rFonts w:cstheme="minorHAnsi"/>
          <w:i/>
          <w:sz w:val="24"/>
          <w:szCs w:val="24"/>
        </w:rPr>
        <w:t>«</w:t>
      </w:r>
      <w:r w:rsidRPr="000E2E19">
        <w:rPr>
          <w:i/>
          <w:sz w:val="24"/>
          <w:szCs w:val="24"/>
        </w:rPr>
        <w:t>Se ho trovato grazia ai tuoi occhi</w:t>
      </w:r>
      <w:r w:rsidRPr="000E2E19">
        <w:rPr>
          <w:rFonts w:cstheme="minorHAnsi"/>
          <w:i/>
          <w:sz w:val="24"/>
          <w:szCs w:val="24"/>
        </w:rPr>
        <w:t>»</w:t>
      </w:r>
    </w:p>
    <w:p w:rsidR="000E2E19" w:rsidRPr="000E2E19" w:rsidRDefault="000E2E19" w:rsidP="000E2E19">
      <w:pPr>
        <w:pStyle w:val="Paragrafoelenco"/>
        <w:numPr>
          <w:ilvl w:val="0"/>
          <w:numId w:val="8"/>
        </w:numPr>
        <w:jc w:val="both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Grazia, Bellezza e Amore in Agostino</w:t>
      </w:r>
    </w:p>
    <w:p w:rsidR="000E2E19" w:rsidRPr="008F365A" w:rsidRDefault="000E2E19" w:rsidP="000E2E19">
      <w:pPr>
        <w:pStyle w:val="Paragrafoelenco"/>
        <w:numPr>
          <w:ilvl w:val="0"/>
          <w:numId w:val="8"/>
        </w:numPr>
        <w:jc w:val="both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La Bellezza come trascendentale nell’</w:t>
      </w:r>
      <w:r w:rsidRPr="000E2E19">
        <w:rPr>
          <w:rFonts w:cstheme="minorHAnsi"/>
          <w:sz w:val="24"/>
          <w:szCs w:val="24"/>
        </w:rPr>
        <w:t>Estetica</w:t>
      </w:r>
      <w:r>
        <w:rPr>
          <w:rFonts w:cstheme="minorHAnsi"/>
          <w:i/>
          <w:sz w:val="24"/>
          <w:szCs w:val="24"/>
        </w:rPr>
        <w:t xml:space="preserve"> </w:t>
      </w:r>
      <w:r w:rsidRPr="000E2E19">
        <w:rPr>
          <w:rFonts w:cstheme="minorHAnsi"/>
          <w:sz w:val="24"/>
          <w:szCs w:val="24"/>
        </w:rPr>
        <w:t>teologica</w:t>
      </w:r>
      <w:r>
        <w:rPr>
          <w:rFonts w:cstheme="minorHAnsi"/>
          <w:i/>
          <w:sz w:val="24"/>
          <w:szCs w:val="24"/>
        </w:rPr>
        <w:t xml:space="preserve"> di H. U. von </w:t>
      </w:r>
      <w:proofErr w:type="spellStart"/>
      <w:r>
        <w:rPr>
          <w:rFonts w:cstheme="minorHAnsi"/>
          <w:i/>
          <w:sz w:val="24"/>
          <w:szCs w:val="24"/>
        </w:rPr>
        <w:t>Balthasar</w:t>
      </w:r>
      <w:proofErr w:type="spellEnd"/>
    </w:p>
    <w:p w:rsidR="008F365A" w:rsidRDefault="008F365A" w:rsidP="008F365A">
      <w:pPr>
        <w:pStyle w:val="Paragrafoelenco"/>
        <w:jc w:val="both"/>
        <w:rPr>
          <w:i/>
          <w:sz w:val="24"/>
          <w:szCs w:val="24"/>
        </w:rPr>
      </w:pPr>
    </w:p>
    <w:p w:rsidR="002B7321" w:rsidRPr="008F365A" w:rsidRDefault="002B7321" w:rsidP="008F365A">
      <w:pPr>
        <w:pStyle w:val="Paragrafoelenco"/>
        <w:jc w:val="both"/>
        <w:rPr>
          <w:i/>
          <w:sz w:val="24"/>
          <w:szCs w:val="24"/>
        </w:rPr>
      </w:pPr>
    </w:p>
    <w:p w:rsidR="00746ED0" w:rsidRPr="007C7766" w:rsidRDefault="002B7321" w:rsidP="000E2E19">
      <w:pPr>
        <w:pStyle w:val="Paragrafoelenco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 grazia n</w:t>
      </w:r>
      <w:r w:rsidR="00746ED0" w:rsidRPr="007C7766">
        <w:rPr>
          <w:b/>
          <w:i/>
          <w:sz w:val="28"/>
          <w:szCs w:val="28"/>
        </w:rPr>
        <w:t>ella Scrittura</w:t>
      </w:r>
    </w:p>
    <w:p w:rsidR="007C7766" w:rsidRPr="007C7766" w:rsidRDefault="007C7766" w:rsidP="007C7766">
      <w:pPr>
        <w:pStyle w:val="Paragrafoelenco"/>
        <w:jc w:val="both"/>
        <w:rPr>
          <w:b/>
          <w:sz w:val="28"/>
          <w:szCs w:val="28"/>
        </w:rPr>
      </w:pPr>
    </w:p>
    <w:p w:rsidR="008D2D4C" w:rsidRPr="008D2D4C" w:rsidRDefault="002D3694" w:rsidP="008D2D4C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D2D4C">
        <w:rPr>
          <w:b/>
          <w:sz w:val="24"/>
          <w:szCs w:val="24"/>
        </w:rPr>
        <w:t>Le alleanze</w:t>
      </w:r>
      <w:r w:rsidR="00746ED0" w:rsidRPr="008D2D4C">
        <w:rPr>
          <w:b/>
          <w:sz w:val="24"/>
          <w:szCs w:val="24"/>
        </w:rPr>
        <w:t xml:space="preserve"> di Dio con Israele come </w:t>
      </w:r>
      <w:r w:rsidRPr="008D2D4C">
        <w:rPr>
          <w:b/>
          <w:sz w:val="24"/>
          <w:szCs w:val="24"/>
        </w:rPr>
        <w:t xml:space="preserve">eventi di </w:t>
      </w:r>
      <w:r w:rsidR="00746ED0" w:rsidRPr="008D2D4C">
        <w:rPr>
          <w:b/>
          <w:sz w:val="24"/>
          <w:szCs w:val="24"/>
        </w:rPr>
        <w:t>grazia</w:t>
      </w:r>
      <w:r w:rsidR="00102E94" w:rsidRPr="008D2D4C">
        <w:rPr>
          <w:b/>
          <w:sz w:val="24"/>
          <w:szCs w:val="24"/>
        </w:rPr>
        <w:t xml:space="preserve"> liberante</w:t>
      </w:r>
    </w:p>
    <w:p w:rsidR="008D2D4C" w:rsidRPr="008D2D4C" w:rsidRDefault="002D3694" w:rsidP="008D2D4C">
      <w:pPr>
        <w:pStyle w:val="Paragrafoelenco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8D2D4C">
        <w:rPr>
          <w:i/>
          <w:sz w:val="24"/>
          <w:szCs w:val="24"/>
        </w:rPr>
        <w:t>La liberazione dalla schiavitù in Egitto</w:t>
      </w:r>
      <w:r w:rsidR="00471546">
        <w:rPr>
          <w:i/>
          <w:sz w:val="24"/>
          <w:szCs w:val="24"/>
        </w:rPr>
        <w:t>, il dono della Legge e della terra</w:t>
      </w:r>
      <w:r w:rsidR="00FC0B23">
        <w:rPr>
          <w:i/>
          <w:sz w:val="24"/>
          <w:szCs w:val="24"/>
        </w:rPr>
        <w:t xml:space="preserve"> (Torah)</w:t>
      </w:r>
    </w:p>
    <w:p w:rsidR="002D3694" w:rsidRPr="008D2D4C" w:rsidRDefault="002D3694" w:rsidP="008D2D4C">
      <w:pPr>
        <w:pStyle w:val="Paragrafoelenco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8D2D4C">
        <w:rPr>
          <w:i/>
          <w:sz w:val="24"/>
          <w:szCs w:val="24"/>
        </w:rPr>
        <w:t xml:space="preserve">La profezia come drammatico rinnovamento </w:t>
      </w:r>
      <w:r w:rsidR="002B4AAE">
        <w:rPr>
          <w:i/>
          <w:sz w:val="24"/>
          <w:szCs w:val="24"/>
        </w:rPr>
        <w:t xml:space="preserve">della grazia </w:t>
      </w:r>
      <w:r w:rsidRPr="008D2D4C">
        <w:rPr>
          <w:i/>
          <w:sz w:val="24"/>
          <w:szCs w:val="24"/>
        </w:rPr>
        <w:t>dell’esodo</w:t>
      </w:r>
      <w:r w:rsidR="00FC0B23">
        <w:rPr>
          <w:i/>
          <w:sz w:val="24"/>
          <w:szCs w:val="24"/>
        </w:rPr>
        <w:t xml:space="preserve"> (Profeti)</w:t>
      </w:r>
    </w:p>
    <w:p w:rsidR="002D3694" w:rsidRPr="00AE756A" w:rsidRDefault="002D3694" w:rsidP="008D2D4C">
      <w:pPr>
        <w:pStyle w:val="Paragrafoelenco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8D2D4C">
        <w:rPr>
          <w:i/>
          <w:sz w:val="24"/>
          <w:szCs w:val="24"/>
        </w:rPr>
        <w:t>La creazione come evento di grazia e libertà</w:t>
      </w:r>
      <w:r w:rsidR="00FC0B23">
        <w:rPr>
          <w:i/>
          <w:sz w:val="24"/>
          <w:szCs w:val="24"/>
        </w:rPr>
        <w:t xml:space="preserve"> (Sapienziali)</w:t>
      </w:r>
    </w:p>
    <w:p w:rsidR="00AE756A" w:rsidRPr="008D2D4C" w:rsidRDefault="00AE756A" w:rsidP="00AE756A">
      <w:pPr>
        <w:pStyle w:val="Paragrafoelenco"/>
        <w:jc w:val="both"/>
        <w:rPr>
          <w:b/>
          <w:sz w:val="24"/>
          <w:szCs w:val="24"/>
        </w:rPr>
      </w:pPr>
    </w:p>
    <w:p w:rsidR="00746ED0" w:rsidRPr="008D2D4C" w:rsidRDefault="00FC0B23" w:rsidP="008D2D4C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L’evento della Pasqua</w:t>
      </w:r>
      <w:r w:rsidR="00746ED0" w:rsidRPr="008D2D4C">
        <w:rPr>
          <w:b/>
          <w:sz w:val="24"/>
          <w:szCs w:val="24"/>
        </w:rPr>
        <w:t xml:space="preserve"> </w:t>
      </w:r>
      <w:r w:rsidR="00012491">
        <w:rPr>
          <w:b/>
          <w:sz w:val="24"/>
          <w:szCs w:val="24"/>
        </w:rPr>
        <w:t xml:space="preserve">di Gesù Cristo </w:t>
      </w:r>
      <w:r w:rsidR="00746ED0" w:rsidRPr="008D2D4C">
        <w:rPr>
          <w:b/>
          <w:sz w:val="24"/>
          <w:szCs w:val="24"/>
        </w:rPr>
        <w:t>come grazia</w:t>
      </w:r>
      <w:r w:rsidR="002B4AAE">
        <w:rPr>
          <w:b/>
          <w:sz w:val="24"/>
          <w:szCs w:val="24"/>
        </w:rPr>
        <w:t xml:space="preserve"> preveniente e A</w:t>
      </w:r>
      <w:r w:rsidR="000375F9" w:rsidRPr="008D2D4C">
        <w:rPr>
          <w:b/>
          <w:sz w:val="24"/>
          <w:szCs w:val="24"/>
        </w:rPr>
        <w:t>more fedele</w:t>
      </w:r>
      <w:r>
        <w:rPr>
          <w:b/>
          <w:sz w:val="24"/>
          <w:szCs w:val="24"/>
        </w:rPr>
        <w:t xml:space="preserve"> nel nuovo Testamento</w:t>
      </w:r>
    </w:p>
    <w:p w:rsidR="002D3694" w:rsidRPr="008D2D4C" w:rsidRDefault="00A872B4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8D2D4C">
        <w:rPr>
          <w:i/>
          <w:sz w:val="24"/>
          <w:szCs w:val="24"/>
        </w:rPr>
        <w:t>Gli inizi</w:t>
      </w:r>
      <w:r w:rsidR="002D3694" w:rsidRPr="008D2D4C">
        <w:rPr>
          <w:i/>
          <w:sz w:val="24"/>
          <w:szCs w:val="24"/>
        </w:rPr>
        <w:t xml:space="preserve"> </w:t>
      </w:r>
      <w:r w:rsidR="000375F9" w:rsidRPr="008D2D4C">
        <w:rPr>
          <w:i/>
          <w:sz w:val="24"/>
          <w:szCs w:val="24"/>
        </w:rPr>
        <w:t xml:space="preserve">prevenienti </w:t>
      </w:r>
      <w:r w:rsidR="002D3694" w:rsidRPr="008D2D4C">
        <w:rPr>
          <w:i/>
          <w:sz w:val="24"/>
          <w:szCs w:val="24"/>
        </w:rPr>
        <w:t>nella Piena di grazia</w:t>
      </w:r>
    </w:p>
    <w:p w:rsidR="002D3694" w:rsidRDefault="002D3694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L’annuncio</w:t>
      </w:r>
      <w:r w:rsidR="00FC0B23">
        <w:rPr>
          <w:i/>
          <w:sz w:val="24"/>
          <w:szCs w:val="24"/>
        </w:rPr>
        <w:t xml:space="preserve"> sinottico</w:t>
      </w:r>
      <w:r>
        <w:rPr>
          <w:i/>
          <w:sz w:val="24"/>
          <w:szCs w:val="24"/>
        </w:rPr>
        <w:t xml:space="preserve"> del regno</w:t>
      </w:r>
      <w:r w:rsidR="00471546">
        <w:rPr>
          <w:i/>
          <w:sz w:val="24"/>
          <w:szCs w:val="24"/>
        </w:rPr>
        <w:t xml:space="preserve"> di Dio</w:t>
      </w:r>
      <w:r>
        <w:rPr>
          <w:i/>
          <w:sz w:val="24"/>
          <w:szCs w:val="24"/>
        </w:rPr>
        <w:t xml:space="preserve"> come</w:t>
      </w:r>
      <w:r w:rsidR="00A872B4">
        <w:rPr>
          <w:i/>
          <w:sz w:val="24"/>
          <w:szCs w:val="24"/>
        </w:rPr>
        <w:t xml:space="preserve"> offerta di liberazione dalla schiavitù del maligno</w:t>
      </w:r>
      <w:r w:rsidR="002B4AAE">
        <w:rPr>
          <w:i/>
          <w:sz w:val="24"/>
          <w:szCs w:val="24"/>
        </w:rPr>
        <w:t xml:space="preserve"> e del peccato</w:t>
      </w:r>
    </w:p>
    <w:p w:rsidR="00A872B4" w:rsidRPr="00A872B4" w:rsidRDefault="00102E94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Amore </w:t>
      </w:r>
      <w:r w:rsidR="001959DB">
        <w:rPr>
          <w:i/>
          <w:sz w:val="24"/>
          <w:szCs w:val="24"/>
        </w:rPr>
        <w:t>preveniente</w:t>
      </w:r>
      <w:r w:rsidR="00962ADE">
        <w:rPr>
          <w:i/>
          <w:sz w:val="24"/>
          <w:szCs w:val="24"/>
        </w:rPr>
        <w:t xml:space="preserve"> al </w:t>
      </w:r>
      <w:r w:rsidR="00FC0B23">
        <w:rPr>
          <w:i/>
          <w:sz w:val="24"/>
          <w:szCs w:val="24"/>
        </w:rPr>
        <w:t>C</w:t>
      </w:r>
      <w:r w:rsidR="00A872B4">
        <w:rPr>
          <w:i/>
          <w:sz w:val="24"/>
          <w:szCs w:val="24"/>
        </w:rPr>
        <w:t xml:space="preserve">uore della </w:t>
      </w:r>
      <w:r w:rsidR="00A872B4" w:rsidRPr="00A872B4">
        <w:rPr>
          <w:sz w:val="24"/>
          <w:szCs w:val="24"/>
        </w:rPr>
        <w:t>Passio Domini</w:t>
      </w:r>
      <w:r w:rsidR="00FC0B23">
        <w:rPr>
          <w:sz w:val="24"/>
          <w:szCs w:val="24"/>
        </w:rPr>
        <w:t xml:space="preserve"> </w:t>
      </w:r>
      <w:r w:rsidR="00FC0B23">
        <w:rPr>
          <w:i/>
          <w:sz w:val="24"/>
          <w:szCs w:val="24"/>
        </w:rPr>
        <w:t>in Giovanni</w:t>
      </w:r>
    </w:p>
    <w:p w:rsidR="00A872B4" w:rsidRDefault="00A872B4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 </w:t>
      </w:r>
      <w:r w:rsidR="00471546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isurrezione di Gesù da</w:t>
      </w:r>
      <w:r w:rsidR="00FC0B23">
        <w:rPr>
          <w:i/>
          <w:sz w:val="24"/>
          <w:szCs w:val="24"/>
        </w:rPr>
        <w:t xml:space="preserve">i morti, </w:t>
      </w:r>
      <w:r>
        <w:rPr>
          <w:i/>
          <w:sz w:val="24"/>
          <w:szCs w:val="24"/>
        </w:rPr>
        <w:t>perdono</w:t>
      </w:r>
      <w:r w:rsidR="002B4AAE">
        <w:rPr>
          <w:i/>
          <w:sz w:val="24"/>
          <w:szCs w:val="24"/>
        </w:rPr>
        <w:t xml:space="preserve"> dei peccati</w:t>
      </w:r>
      <w:r w:rsidR="00962ADE">
        <w:rPr>
          <w:i/>
          <w:sz w:val="24"/>
          <w:szCs w:val="24"/>
        </w:rPr>
        <w:t xml:space="preserve"> e </w:t>
      </w:r>
      <w:r w:rsidR="00FC0B23">
        <w:rPr>
          <w:i/>
          <w:sz w:val="24"/>
          <w:szCs w:val="24"/>
        </w:rPr>
        <w:t xml:space="preserve">la </w:t>
      </w:r>
      <w:r w:rsidR="000375F9">
        <w:rPr>
          <w:i/>
          <w:sz w:val="24"/>
          <w:szCs w:val="24"/>
        </w:rPr>
        <w:t>vita nuova</w:t>
      </w:r>
      <w:r w:rsidR="00FC0B23">
        <w:rPr>
          <w:i/>
          <w:sz w:val="24"/>
          <w:szCs w:val="24"/>
        </w:rPr>
        <w:t xml:space="preserve"> come inatteso dono di grazia</w:t>
      </w:r>
    </w:p>
    <w:p w:rsidR="00A872B4" w:rsidRDefault="006C063A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grazia come giustificazione mediante le fede</w:t>
      </w:r>
      <w:r w:rsidR="00695008">
        <w:rPr>
          <w:i/>
          <w:sz w:val="24"/>
          <w:szCs w:val="24"/>
        </w:rPr>
        <w:t xml:space="preserve"> in Cristo Gesù: la Lettera ai R</w:t>
      </w:r>
      <w:r>
        <w:rPr>
          <w:i/>
          <w:sz w:val="24"/>
          <w:szCs w:val="24"/>
        </w:rPr>
        <w:t>omani</w:t>
      </w:r>
    </w:p>
    <w:p w:rsidR="006C063A" w:rsidRDefault="006C063A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Lo Spirito come grazia per l’edificazione del Corpo ecclesiale nella carità</w:t>
      </w:r>
    </w:p>
    <w:p w:rsidR="001959DB" w:rsidRDefault="001959DB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 Chiesa, comunità di </w:t>
      </w:r>
      <w:r w:rsidR="00A26AE6">
        <w:rPr>
          <w:i/>
          <w:sz w:val="24"/>
          <w:szCs w:val="24"/>
        </w:rPr>
        <w:t>ebrei e pagani tutti</w:t>
      </w:r>
      <w:r>
        <w:rPr>
          <w:i/>
          <w:sz w:val="24"/>
          <w:szCs w:val="24"/>
        </w:rPr>
        <w:t xml:space="preserve"> </w:t>
      </w:r>
      <w:r w:rsidR="00A26AE6">
        <w:rPr>
          <w:i/>
          <w:sz w:val="24"/>
          <w:szCs w:val="24"/>
        </w:rPr>
        <w:t xml:space="preserve">ugualmente </w:t>
      </w:r>
      <w:r>
        <w:rPr>
          <w:i/>
          <w:sz w:val="24"/>
          <w:szCs w:val="24"/>
        </w:rPr>
        <w:t>liberati</w:t>
      </w:r>
      <w:r w:rsidR="00102E94">
        <w:rPr>
          <w:i/>
          <w:sz w:val="24"/>
          <w:szCs w:val="24"/>
        </w:rPr>
        <w:t xml:space="preserve"> in Cristo</w:t>
      </w:r>
      <w:r w:rsidR="006C063A">
        <w:rPr>
          <w:i/>
          <w:sz w:val="24"/>
          <w:szCs w:val="24"/>
        </w:rPr>
        <w:t xml:space="preserve"> Gesù</w:t>
      </w:r>
      <w:r w:rsidR="00962ADE">
        <w:rPr>
          <w:i/>
          <w:sz w:val="24"/>
          <w:szCs w:val="24"/>
        </w:rPr>
        <w:t xml:space="preserve"> dal peccato</w:t>
      </w:r>
    </w:p>
    <w:p w:rsidR="006C063A" w:rsidRDefault="006C063A" w:rsidP="0096207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Protologia</w:t>
      </w:r>
      <w:proofErr w:type="spellEnd"/>
      <w:r>
        <w:rPr>
          <w:i/>
          <w:sz w:val="24"/>
          <w:szCs w:val="24"/>
        </w:rPr>
        <w:t xml:space="preserve"> veterotestamentaria e preesistenza del Figlio in Dio nell’inno di Fil. 2</w:t>
      </w:r>
      <w:r w:rsidR="00FC0B23">
        <w:rPr>
          <w:i/>
          <w:sz w:val="24"/>
          <w:szCs w:val="24"/>
        </w:rPr>
        <w:t>,5-11</w:t>
      </w:r>
    </w:p>
    <w:p w:rsidR="006C063A" w:rsidRDefault="006C063A" w:rsidP="0096207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L’inno cristologico di Col 1,12-20</w:t>
      </w:r>
    </w:p>
    <w:p w:rsidR="006C063A" w:rsidRDefault="006C063A" w:rsidP="0096207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L’inno di </w:t>
      </w:r>
      <w:proofErr w:type="spellStart"/>
      <w:r>
        <w:rPr>
          <w:i/>
          <w:sz w:val="24"/>
          <w:szCs w:val="24"/>
        </w:rPr>
        <w:t>Ef</w:t>
      </w:r>
      <w:proofErr w:type="spellEnd"/>
      <w:r>
        <w:rPr>
          <w:i/>
          <w:sz w:val="24"/>
          <w:szCs w:val="24"/>
        </w:rPr>
        <w:t xml:space="preserve"> 1,3-14</w:t>
      </w:r>
    </w:p>
    <w:p w:rsidR="00962077" w:rsidRPr="00962077" w:rsidRDefault="00962077" w:rsidP="0096207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962077">
        <w:rPr>
          <w:i/>
          <w:sz w:val="24"/>
          <w:szCs w:val="24"/>
        </w:rPr>
        <w:t xml:space="preserve">La creazione come gratuita </w:t>
      </w:r>
      <w:proofErr w:type="spellStart"/>
      <w:r w:rsidRPr="00962077">
        <w:rPr>
          <w:i/>
          <w:sz w:val="24"/>
          <w:szCs w:val="24"/>
        </w:rPr>
        <w:t>pre</w:t>
      </w:r>
      <w:proofErr w:type="spellEnd"/>
      <w:r w:rsidR="00FC0B23">
        <w:rPr>
          <w:i/>
          <w:sz w:val="24"/>
          <w:szCs w:val="24"/>
        </w:rPr>
        <w:t>-</w:t>
      </w:r>
      <w:r w:rsidRPr="00962077">
        <w:rPr>
          <w:i/>
          <w:sz w:val="24"/>
          <w:szCs w:val="24"/>
        </w:rPr>
        <w:t>d</w:t>
      </w:r>
      <w:r w:rsidR="00FC0B23">
        <w:rPr>
          <w:i/>
          <w:sz w:val="24"/>
          <w:szCs w:val="24"/>
        </w:rPr>
        <w:t>estinazione di tutto l’esistente</w:t>
      </w:r>
      <w:r w:rsidRPr="00962077">
        <w:rPr>
          <w:i/>
          <w:sz w:val="24"/>
          <w:szCs w:val="24"/>
        </w:rPr>
        <w:t xml:space="preserve"> nel Mistero grande (</w:t>
      </w:r>
      <w:proofErr w:type="spellStart"/>
      <w:r w:rsidRPr="00962077">
        <w:rPr>
          <w:i/>
          <w:sz w:val="24"/>
          <w:szCs w:val="24"/>
        </w:rPr>
        <w:t>cf</w:t>
      </w:r>
      <w:proofErr w:type="spellEnd"/>
      <w:r w:rsidRPr="00962077">
        <w:rPr>
          <w:i/>
          <w:sz w:val="24"/>
          <w:szCs w:val="24"/>
        </w:rPr>
        <w:t xml:space="preserve">. </w:t>
      </w:r>
      <w:proofErr w:type="spellStart"/>
      <w:r w:rsidRPr="00962077">
        <w:rPr>
          <w:i/>
          <w:sz w:val="24"/>
          <w:szCs w:val="24"/>
        </w:rPr>
        <w:t>Ef</w:t>
      </w:r>
      <w:proofErr w:type="spellEnd"/>
      <w:r w:rsidRPr="00962077">
        <w:rPr>
          <w:i/>
          <w:sz w:val="24"/>
          <w:szCs w:val="24"/>
        </w:rPr>
        <w:t xml:space="preserve"> 5,32)</w:t>
      </w:r>
    </w:p>
    <w:p w:rsidR="00962077" w:rsidRDefault="00962077" w:rsidP="00962077">
      <w:pPr>
        <w:pStyle w:val="Paragrafoelenco"/>
        <w:jc w:val="both"/>
        <w:rPr>
          <w:i/>
          <w:sz w:val="24"/>
          <w:szCs w:val="24"/>
        </w:rPr>
      </w:pPr>
    </w:p>
    <w:p w:rsidR="002B4AAE" w:rsidRPr="006C063A" w:rsidRDefault="00A9428C" w:rsidP="006C063A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C063A">
        <w:rPr>
          <w:b/>
          <w:sz w:val="24"/>
          <w:szCs w:val="24"/>
        </w:rPr>
        <w:t>Co</w:t>
      </w:r>
      <w:r w:rsidR="00416165">
        <w:rPr>
          <w:b/>
          <w:sz w:val="24"/>
          <w:szCs w:val="24"/>
        </w:rPr>
        <w:t xml:space="preserve">nclusioni generali: </w:t>
      </w:r>
      <w:r w:rsidR="00FC0B23">
        <w:rPr>
          <w:b/>
          <w:sz w:val="24"/>
          <w:szCs w:val="24"/>
        </w:rPr>
        <w:t xml:space="preserve">la </w:t>
      </w:r>
      <w:r w:rsidRPr="006C063A">
        <w:rPr>
          <w:b/>
          <w:sz w:val="24"/>
          <w:szCs w:val="24"/>
        </w:rPr>
        <w:t>bella e pluriforme</w:t>
      </w:r>
      <w:r w:rsidR="00416165">
        <w:rPr>
          <w:b/>
          <w:sz w:val="24"/>
          <w:szCs w:val="24"/>
        </w:rPr>
        <w:t xml:space="preserve"> grazia dell’Amore teandrico</w:t>
      </w:r>
    </w:p>
    <w:p w:rsidR="000E2E19" w:rsidRPr="000E2E19" w:rsidRDefault="000E2E19" w:rsidP="000E2E19">
      <w:pPr>
        <w:pStyle w:val="Paragrafoelenco"/>
        <w:jc w:val="both"/>
        <w:rPr>
          <w:i/>
          <w:sz w:val="24"/>
          <w:szCs w:val="24"/>
        </w:rPr>
      </w:pPr>
    </w:p>
    <w:p w:rsidR="002B4AAE" w:rsidRDefault="002B4AAE" w:rsidP="00746ED0">
      <w:pPr>
        <w:pStyle w:val="Paragrafoelenco"/>
        <w:jc w:val="both"/>
        <w:rPr>
          <w:b/>
          <w:sz w:val="24"/>
          <w:szCs w:val="24"/>
        </w:rPr>
      </w:pPr>
    </w:p>
    <w:p w:rsidR="00FC0B23" w:rsidRDefault="00FC0B23" w:rsidP="00746ED0">
      <w:pPr>
        <w:pStyle w:val="Paragrafoelenco"/>
        <w:jc w:val="both"/>
        <w:rPr>
          <w:b/>
          <w:sz w:val="24"/>
          <w:szCs w:val="24"/>
        </w:rPr>
      </w:pPr>
    </w:p>
    <w:p w:rsidR="00FC0B23" w:rsidRPr="00AE756A" w:rsidRDefault="00FC0B23" w:rsidP="00AE756A">
      <w:pPr>
        <w:jc w:val="both"/>
        <w:rPr>
          <w:b/>
          <w:sz w:val="24"/>
          <w:szCs w:val="24"/>
        </w:rPr>
      </w:pPr>
    </w:p>
    <w:p w:rsidR="007C7766" w:rsidRPr="007C7766" w:rsidRDefault="00A872B4" w:rsidP="000E2E19">
      <w:pPr>
        <w:pStyle w:val="Paragrafoelenco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Grazia e libertà </w:t>
      </w:r>
      <w:r w:rsidR="00FC0B23">
        <w:rPr>
          <w:b/>
          <w:i/>
          <w:sz w:val="28"/>
          <w:szCs w:val="28"/>
        </w:rPr>
        <w:t xml:space="preserve">umana </w:t>
      </w:r>
      <w:r>
        <w:rPr>
          <w:b/>
          <w:i/>
          <w:sz w:val="28"/>
          <w:szCs w:val="28"/>
        </w:rPr>
        <w:t>n</w:t>
      </w:r>
      <w:r w:rsidR="007C7766" w:rsidRPr="007C7766">
        <w:rPr>
          <w:b/>
          <w:i/>
          <w:sz w:val="28"/>
          <w:szCs w:val="28"/>
        </w:rPr>
        <w:t xml:space="preserve">ella </w:t>
      </w:r>
      <w:proofErr w:type="spellStart"/>
      <w:r w:rsidR="007C7766" w:rsidRPr="002B7321">
        <w:rPr>
          <w:b/>
          <w:sz w:val="28"/>
          <w:szCs w:val="28"/>
        </w:rPr>
        <w:t>Traditio</w:t>
      </w:r>
      <w:proofErr w:type="spellEnd"/>
      <w:r w:rsidR="002B4AAE" w:rsidRPr="002B7321">
        <w:rPr>
          <w:b/>
          <w:sz w:val="28"/>
          <w:szCs w:val="28"/>
        </w:rPr>
        <w:t xml:space="preserve"> viva</w:t>
      </w:r>
      <w:r w:rsidR="002B4AAE">
        <w:rPr>
          <w:b/>
          <w:i/>
          <w:sz w:val="28"/>
          <w:szCs w:val="28"/>
        </w:rPr>
        <w:t xml:space="preserve"> della Chiesa</w:t>
      </w:r>
    </w:p>
    <w:p w:rsidR="006C063A" w:rsidRPr="006C063A" w:rsidRDefault="006C063A" w:rsidP="006C063A">
      <w:pPr>
        <w:spacing w:after="0"/>
        <w:jc w:val="both"/>
        <w:rPr>
          <w:b/>
          <w:sz w:val="28"/>
          <w:szCs w:val="28"/>
        </w:rPr>
      </w:pPr>
    </w:p>
    <w:p w:rsidR="00746ED0" w:rsidRDefault="00746ED0" w:rsidP="008D2D4C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D2D4C">
        <w:rPr>
          <w:b/>
          <w:sz w:val="24"/>
          <w:szCs w:val="24"/>
        </w:rPr>
        <w:t>La libertà della grazia in Ago</w:t>
      </w:r>
      <w:r w:rsidR="004D6619">
        <w:rPr>
          <w:b/>
          <w:sz w:val="24"/>
          <w:szCs w:val="24"/>
        </w:rPr>
        <w:t>stino</w:t>
      </w:r>
    </w:p>
    <w:p w:rsidR="004D6619" w:rsidRDefault="004D6619" w:rsidP="004D6619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4D6619">
        <w:rPr>
          <w:i/>
          <w:sz w:val="24"/>
          <w:szCs w:val="24"/>
        </w:rPr>
        <w:t>Le radici autobiografiche dell’esperienza agostiniana della grazia e della sua Bellezza</w:t>
      </w:r>
    </w:p>
    <w:p w:rsidR="00100566" w:rsidRPr="004D6619" w:rsidRDefault="00100566" w:rsidP="004D6619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controversia donatista e il primato della grazia sacramentale</w:t>
      </w:r>
    </w:p>
    <w:p w:rsidR="00D618D7" w:rsidRDefault="00D618D7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8D2D4C">
        <w:rPr>
          <w:i/>
          <w:sz w:val="24"/>
          <w:szCs w:val="24"/>
        </w:rPr>
        <w:t>La controversia pelagiana</w:t>
      </w:r>
      <w:r w:rsidR="00100566">
        <w:rPr>
          <w:i/>
          <w:sz w:val="24"/>
          <w:szCs w:val="24"/>
        </w:rPr>
        <w:t xml:space="preserve">: un confronto a partire dal </w:t>
      </w:r>
      <w:r w:rsidR="00102E94" w:rsidRPr="008D2D4C">
        <w:rPr>
          <w:i/>
          <w:sz w:val="24"/>
          <w:szCs w:val="24"/>
        </w:rPr>
        <w:t xml:space="preserve">primato </w:t>
      </w:r>
      <w:r w:rsidR="004D6619">
        <w:rPr>
          <w:i/>
          <w:sz w:val="24"/>
          <w:szCs w:val="24"/>
        </w:rPr>
        <w:t xml:space="preserve">esistenziale </w:t>
      </w:r>
      <w:r w:rsidR="00102E94" w:rsidRPr="008D2D4C">
        <w:rPr>
          <w:i/>
          <w:sz w:val="24"/>
          <w:szCs w:val="24"/>
        </w:rPr>
        <w:t>della grazia</w:t>
      </w:r>
    </w:p>
    <w:p w:rsidR="00100566" w:rsidRDefault="00100566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grazia come relazione</w:t>
      </w:r>
      <w:r w:rsidR="00FC0B23">
        <w:rPr>
          <w:i/>
          <w:sz w:val="24"/>
          <w:szCs w:val="24"/>
        </w:rPr>
        <w:t xml:space="preserve"> con Dio</w:t>
      </w:r>
    </w:p>
    <w:p w:rsidR="00100566" w:rsidRDefault="00100566" w:rsidP="008D2D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L’eco nel magistero della Chiesa</w:t>
      </w:r>
    </w:p>
    <w:p w:rsidR="00AE756A" w:rsidRDefault="00AE756A" w:rsidP="00AE756A">
      <w:pPr>
        <w:pStyle w:val="Paragrafoelenco"/>
        <w:jc w:val="both"/>
        <w:rPr>
          <w:i/>
          <w:sz w:val="24"/>
          <w:szCs w:val="24"/>
        </w:rPr>
      </w:pPr>
    </w:p>
    <w:p w:rsidR="004D6619" w:rsidRPr="00100566" w:rsidRDefault="00552368" w:rsidP="00100566">
      <w:pPr>
        <w:pStyle w:val="Paragrafoelenco"/>
        <w:numPr>
          <w:ilvl w:val="0"/>
          <w:numId w:val="6"/>
        </w:num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La grazia come libera sinergia tra volontà divina e volontà umana in Massimo il Confessore</w:t>
      </w:r>
    </w:p>
    <w:p w:rsidR="003E0F57" w:rsidRDefault="003E0F57" w:rsidP="003E0F5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Cenni biografici</w:t>
      </w:r>
      <w:r w:rsidR="0019127F">
        <w:rPr>
          <w:i/>
          <w:sz w:val="24"/>
          <w:szCs w:val="24"/>
        </w:rPr>
        <w:t xml:space="preserve"> di un teologo martire</w:t>
      </w:r>
    </w:p>
    <w:p w:rsidR="006260F3" w:rsidRDefault="00DF6F3E" w:rsidP="003E0F5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Una grazia compresa</w:t>
      </w:r>
      <w:r w:rsidR="006260F3">
        <w:rPr>
          <w:i/>
          <w:sz w:val="24"/>
          <w:szCs w:val="24"/>
        </w:rPr>
        <w:t xml:space="preserve"> nell’orizzonte degli s</w:t>
      </w:r>
      <w:r w:rsidR="00FC0B23">
        <w:rPr>
          <w:i/>
          <w:sz w:val="24"/>
          <w:szCs w:val="24"/>
        </w:rPr>
        <w:t xml:space="preserve">viluppi teologici </w:t>
      </w:r>
      <w:proofErr w:type="spellStart"/>
      <w:r w:rsidR="00FC0B23">
        <w:rPr>
          <w:i/>
          <w:sz w:val="24"/>
          <w:szCs w:val="24"/>
        </w:rPr>
        <w:t>postcalcedonesi</w:t>
      </w:r>
      <w:proofErr w:type="spellEnd"/>
    </w:p>
    <w:p w:rsidR="003E0F57" w:rsidRDefault="003E0F57" w:rsidP="003E0F5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Una grandiosa</w:t>
      </w:r>
      <w:r w:rsidR="00FC0B23">
        <w:rPr>
          <w:i/>
          <w:sz w:val="24"/>
          <w:szCs w:val="24"/>
        </w:rPr>
        <w:t xml:space="preserve"> e dinamica</w:t>
      </w:r>
      <w:r>
        <w:rPr>
          <w:i/>
          <w:sz w:val="24"/>
          <w:szCs w:val="24"/>
        </w:rPr>
        <w:t xml:space="preserve"> visione dinamicamente cristocentrica del cosmo</w:t>
      </w:r>
    </w:p>
    <w:p w:rsidR="003E0F57" w:rsidRDefault="00FC0B23" w:rsidP="003E0F5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grazia, un dinamico agire divino che in Cristo libera la libertà umana dal peccato</w:t>
      </w:r>
    </w:p>
    <w:p w:rsidR="00750E6C" w:rsidRPr="00750E6C" w:rsidRDefault="00750E6C" w:rsidP="00750E6C">
      <w:pPr>
        <w:pStyle w:val="Paragrafoelenco"/>
        <w:numPr>
          <w:ilvl w:val="2"/>
          <w:numId w:val="6"/>
        </w:numPr>
        <w:jc w:val="both"/>
      </w:pPr>
      <w:r w:rsidRPr="00750E6C">
        <w:t>Finalismo</w:t>
      </w:r>
      <w:r w:rsidR="00775673">
        <w:t xml:space="preserve"> a</w:t>
      </w:r>
      <w:bookmarkStart w:id="0" w:name="_GoBack"/>
      <w:bookmarkEnd w:id="0"/>
      <w:r w:rsidR="00775673">
        <w:t xml:space="preserve">ristotelico e grazia nel </w:t>
      </w:r>
      <w:r w:rsidR="00775673" w:rsidRPr="00392385">
        <w:rPr>
          <w:rFonts w:cstheme="minorHAnsi"/>
        </w:rPr>
        <w:t>Λ</w:t>
      </w:r>
      <w:r w:rsidR="00775673" w:rsidRPr="00392385">
        <w:rPr>
          <w:rFonts w:cstheme="minorHAnsi"/>
          <w:i/>
        </w:rPr>
        <w:t>όγος</w:t>
      </w:r>
      <w:r w:rsidRPr="00392385">
        <w:t xml:space="preserve"> </w:t>
      </w:r>
      <w:r w:rsidRPr="00750E6C">
        <w:t>fatto uomo</w:t>
      </w:r>
    </w:p>
    <w:p w:rsidR="00750E6C" w:rsidRPr="007118AB" w:rsidRDefault="007118AB" w:rsidP="007118AB">
      <w:pPr>
        <w:pStyle w:val="Paragrafoelenco"/>
        <w:numPr>
          <w:ilvl w:val="2"/>
          <w:numId w:val="6"/>
        </w:numPr>
        <w:spacing w:after="0" w:line="254" w:lineRule="auto"/>
        <w:jc w:val="both"/>
        <w:rPr>
          <w:rFonts w:cstheme="minorHAnsi"/>
          <w:sz w:val="24"/>
        </w:rPr>
      </w:pPr>
      <w:proofErr w:type="spellStart"/>
      <w:r w:rsidRPr="00392385">
        <w:rPr>
          <w:rFonts w:cstheme="minorHAnsi"/>
        </w:rPr>
        <w:t>Ούσί</w:t>
      </w:r>
      <w:proofErr w:type="spellEnd"/>
      <w:r w:rsidRPr="00392385">
        <w:rPr>
          <w:rFonts w:cstheme="minorHAnsi"/>
        </w:rPr>
        <w:t>α</w:t>
      </w:r>
      <w:r w:rsidRPr="007118AB">
        <w:rPr>
          <w:rFonts w:cstheme="minorHAnsi"/>
          <w:sz w:val="24"/>
        </w:rPr>
        <w:t xml:space="preserve"> </w:t>
      </w:r>
      <w:proofErr w:type="gramStart"/>
      <w:r w:rsidRPr="007118AB">
        <w:rPr>
          <w:rFonts w:cstheme="minorHAnsi"/>
          <w:sz w:val="24"/>
        </w:rPr>
        <w:t>ed</w:t>
      </w:r>
      <w:proofErr w:type="gramEnd"/>
      <w:r w:rsidRPr="007118AB">
        <w:rPr>
          <w:rFonts w:cstheme="minorHAnsi"/>
          <w:sz w:val="24"/>
        </w:rPr>
        <w:t xml:space="preserve"> </w:t>
      </w:r>
      <w:proofErr w:type="spellStart"/>
      <w:r w:rsidRPr="00392385">
        <w:rPr>
          <w:rFonts w:cstheme="minorHAnsi"/>
        </w:rPr>
        <w:t>ενέργει</w:t>
      </w:r>
      <w:proofErr w:type="spellEnd"/>
      <w:r w:rsidRPr="00392385">
        <w:rPr>
          <w:rFonts w:cstheme="minorHAnsi"/>
        </w:rPr>
        <w:t>α</w:t>
      </w:r>
      <w:r w:rsidRPr="007118AB">
        <w:rPr>
          <w:rFonts w:cstheme="minorHAnsi"/>
          <w:sz w:val="24"/>
          <w:szCs w:val="24"/>
        </w:rPr>
        <w:t xml:space="preserve"> nel </w:t>
      </w:r>
      <w:proofErr w:type="spellStart"/>
      <w:r w:rsidRPr="00392385">
        <w:rPr>
          <w:rFonts w:cstheme="minorHAnsi"/>
        </w:rPr>
        <w:t>Λ</w:t>
      </w:r>
      <w:r w:rsidRPr="00392385">
        <w:rPr>
          <w:rFonts w:cstheme="minorHAnsi"/>
          <w:i/>
        </w:rPr>
        <w:t>όγος</w:t>
      </w:r>
      <w:proofErr w:type="spellEnd"/>
      <w:r w:rsidRPr="007118AB">
        <w:rPr>
          <w:rFonts w:cstheme="minorHAnsi"/>
          <w:sz w:val="24"/>
          <w:szCs w:val="24"/>
        </w:rPr>
        <w:t xml:space="preserve"> per noi fatto uomo</w:t>
      </w:r>
    </w:p>
    <w:p w:rsidR="00750E6C" w:rsidRPr="00750E6C" w:rsidRDefault="00FC0B23" w:rsidP="00750E6C">
      <w:pPr>
        <w:pStyle w:val="Paragrafoelenco"/>
        <w:numPr>
          <w:ilvl w:val="2"/>
          <w:numId w:val="6"/>
        </w:numPr>
        <w:jc w:val="both"/>
      </w:pPr>
      <w:r>
        <w:t>La sinergia tra</w:t>
      </w:r>
      <w:r w:rsidR="00750E6C" w:rsidRPr="00750E6C">
        <w:t xml:space="preserve"> </w:t>
      </w:r>
      <w:proofErr w:type="spellStart"/>
      <w:r w:rsidR="006D3420" w:rsidRPr="00392385">
        <w:rPr>
          <w:rFonts w:cstheme="minorHAnsi"/>
        </w:rPr>
        <w:t>λ</w:t>
      </w:r>
      <w:r w:rsidR="006D3420" w:rsidRPr="00392385">
        <w:rPr>
          <w:rFonts w:cstheme="minorHAnsi"/>
          <w:i/>
        </w:rPr>
        <w:t>όγος</w:t>
      </w:r>
      <w:proofErr w:type="spellEnd"/>
      <w:r w:rsidR="00750E6C" w:rsidRPr="00750E6C">
        <w:t xml:space="preserve"> naturale e </w:t>
      </w:r>
      <w:proofErr w:type="spellStart"/>
      <w:r w:rsidR="006D3420" w:rsidRPr="00392385">
        <w:rPr>
          <w:rFonts w:cstheme="minorHAnsi"/>
          <w:i/>
        </w:rPr>
        <w:t>τρό</w:t>
      </w:r>
      <w:proofErr w:type="spellEnd"/>
      <w:r w:rsidR="006D3420" w:rsidRPr="00392385">
        <w:rPr>
          <w:rFonts w:cstheme="minorHAnsi"/>
          <w:i/>
        </w:rPr>
        <w:t>πος</w:t>
      </w:r>
      <w:r w:rsidRPr="00392385">
        <w:t xml:space="preserve"> </w:t>
      </w:r>
      <w:r>
        <w:t>nella volontà umana di Gesù e in quella dell’uomo peccatore</w:t>
      </w:r>
    </w:p>
    <w:p w:rsidR="00750E6C" w:rsidRPr="00750E6C" w:rsidRDefault="00750E6C" w:rsidP="00750E6C">
      <w:pPr>
        <w:pStyle w:val="Paragrafoelenco"/>
        <w:numPr>
          <w:ilvl w:val="2"/>
          <w:numId w:val="6"/>
        </w:numPr>
        <w:jc w:val="both"/>
      </w:pPr>
      <w:r w:rsidRPr="00750E6C">
        <w:t xml:space="preserve">La nozione di </w:t>
      </w:r>
      <w:proofErr w:type="spellStart"/>
      <w:r w:rsidR="00AE756A" w:rsidRPr="00392385">
        <w:rPr>
          <w:rFonts w:cstheme="minorHAnsi"/>
          <w:i/>
        </w:rPr>
        <w:t>γνώμη</w:t>
      </w:r>
      <w:proofErr w:type="spellEnd"/>
    </w:p>
    <w:p w:rsidR="00750E6C" w:rsidRPr="00750E6C" w:rsidRDefault="00750E6C" w:rsidP="00750E6C">
      <w:pPr>
        <w:pStyle w:val="Paragrafoelenco"/>
        <w:numPr>
          <w:ilvl w:val="2"/>
          <w:numId w:val="6"/>
        </w:numPr>
        <w:jc w:val="both"/>
      </w:pPr>
      <w:r w:rsidRPr="00750E6C">
        <w:t xml:space="preserve">La graziosa appropriazione empatica della </w:t>
      </w:r>
      <w:proofErr w:type="spellStart"/>
      <w:r w:rsidR="00AE756A" w:rsidRPr="00392385">
        <w:rPr>
          <w:rFonts w:cstheme="minorHAnsi"/>
          <w:i/>
        </w:rPr>
        <w:t>γνώμη</w:t>
      </w:r>
      <w:proofErr w:type="spellEnd"/>
      <w:r w:rsidRPr="00750E6C">
        <w:rPr>
          <w:i/>
        </w:rPr>
        <w:t xml:space="preserve"> </w:t>
      </w:r>
      <w:r w:rsidR="00AE756A">
        <w:t xml:space="preserve">da parte del </w:t>
      </w:r>
      <w:proofErr w:type="spellStart"/>
      <w:r w:rsidR="00AE756A" w:rsidRPr="00392385">
        <w:rPr>
          <w:rFonts w:cstheme="minorHAnsi"/>
        </w:rPr>
        <w:t>Λ</w:t>
      </w:r>
      <w:r w:rsidR="00AE756A" w:rsidRPr="00392385">
        <w:rPr>
          <w:rFonts w:cstheme="minorHAnsi"/>
          <w:i/>
        </w:rPr>
        <w:t>όγος</w:t>
      </w:r>
      <w:proofErr w:type="spellEnd"/>
      <w:r w:rsidRPr="00392385">
        <w:t xml:space="preserve"> </w:t>
      </w:r>
      <w:r w:rsidRPr="00750E6C">
        <w:t>per noi fatto uomo</w:t>
      </w:r>
    </w:p>
    <w:p w:rsidR="003E0F57" w:rsidRDefault="00FC0B23" w:rsidP="003E0F57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Annotazioni conclusive</w:t>
      </w:r>
    </w:p>
    <w:p w:rsidR="002B7321" w:rsidRPr="003E0F57" w:rsidRDefault="002B7321" w:rsidP="002B7321">
      <w:pPr>
        <w:pStyle w:val="Paragrafoelenco"/>
        <w:jc w:val="both"/>
        <w:rPr>
          <w:i/>
          <w:sz w:val="24"/>
          <w:szCs w:val="24"/>
        </w:rPr>
      </w:pPr>
    </w:p>
    <w:p w:rsidR="00B62C3C" w:rsidRPr="00B62C3C" w:rsidRDefault="00B62C3C" w:rsidP="008D2D4C">
      <w:pPr>
        <w:pStyle w:val="Paragrafoelenco"/>
        <w:numPr>
          <w:ilvl w:val="0"/>
          <w:numId w:val="6"/>
        </w:numPr>
        <w:spacing w:line="25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grazia come dinamica e multiforme relazione </w:t>
      </w:r>
      <w:r w:rsidR="00695008">
        <w:rPr>
          <w:b/>
          <w:sz w:val="24"/>
          <w:szCs w:val="24"/>
        </w:rPr>
        <w:t xml:space="preserve">dell’uomo </w:t>
      </w:r>
      <w:r>
        <w:rPr>
          <w:b/>
          <w:sz w:val="24"/>
          <w:szCs w:val="24"/>
        </w:rPr>
        <w:t>con Dio in Tommaso</w:t>
      </w:r>
    </w:p>
    <w:p w:rsidR="00B62C3C" w:rsidRDefault="00FC0B23" w:rsidP="008D2D4C">
      <w:pPr>
        <w:pStyle w:val="Paragrafoelenco"/>
        <w:numPr>
          <w:ilvl w:val="1"/>
          <w:numId w:val="6"/>
        </w:numPr>
        <w:spacing w:after="0" w:line="254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</w:t>
      </w:r>
      <w:r w:rsidR="00B62C3C">
        <w:rPr>
          <w:i/>
          <w:sz w:val="24"/>
          <w:szCs w:val="24"/>
        </w:rPr>
        <w:t>’unico fine soprannaturale</w:t>
      </w:r>
      <w:r>
        <w:rPr>
          <w:i/>
          <w:sz w:val="24"/>
          <w:szCs w:val="24"/>
        </w:rPr>
        <w:t xml:space="preserve"> dell’uomo, da Dio creato nella grazia santificante</w:t>
      </w:r>
    </w:p>
    <w:p w:rsidR="000D2392" w:rsidRPr="000D2392" w:rsidRDefault="000D2392" w:rsidP="008D2D4C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 w:rsidRPr="000D2392">
        <w:rPr>
          <w:i/>
          <w:sz w:val="24"/>
          <w:szCs w:val="24"/>
        </w:rPr>
        <w:t xml:space="preserve">Atti umani, Beatitudine e Legge nuova come </w:t>
      </w:r>
      <w:r w:rsidR="00695008">
        <w:rPr>
          <w:i/>
          <w:sz w:val="24"/>
          <w:szCs w:val="24"/>
        </w:rPr>
        <w:t xml:space="preserve">eventi di </w:t>
      </w:r>
      <w:r w:rsidRPr="000D2392">
        <w:rPr>
          <w:i/>
          <w:sz w:val="24"/>
          <w:szCs w:val="24"/>
        </w:rPr>
        <w:t>grazia</w:t>
      </w:r>
    </w:p>
    <w:p w:rsidR="00AC18D9" w:rsidRDefault="00AC18D9" w:rsidP="008D2D4C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 w:rsidRPr="00AC18D9">
        <w:rPr>
          <w:i/>
          <w:sz w:val="24"/>
          <w:szCs w:val="24"/>
        </w:rPr>
        <w:t>La grazia qua</w:t>
      </w:r>
      <w:r w:rsidR="00A06269">
        <w:rPr>
          <w:i/>
          <w:sz w:val="24"/>
          <w:szCs w:val="24"/>
        </w:rPr>
        <w:t>le multiforme azione di Dio nell’uomo</w:t>
      </w:r>
    </w:p>
    <w:p w:rsidR="00746ED0" w:rsidRDefault="00FC0B23" w:rsidP="004D6619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 cammino verso una libertà liberata dal peccato</w:t>
      </w:r>
      <w:r w:rsidR="00F81A0D">
        <w:rPr>
          <w:i/>
          <w:sz w:val="24"/>
          <w:szCs w:val="24"/>
        </w:rPr>
        <w:t>: i molteplici effetti umani dell’unica grazia divina</w:t>
      </w:r>
    </w:p>
    <w:p w:rsidR="00F81A0D" w:rsidRDefault="00F81A0D" w:rsidP="004D6619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Annotazioni conclusive: la grazia tra teologia e storia</w:t>
      </w:r>
    </w:p>
    <w:p w:rsidR="002B4AAE" w:rsidRDefault="002B4AAE" w:rsidP="002B4AAE">
      <w:pPr>
        <w:pStyle w:val="Paragrafoelenco"/>
        <w:spacing w:line="254" w:lineRule="auto"/>
        <w:jc w:val="both"/>
        <w:rPr>
          <w:i/>
          <w:sz w:val="24"/>
          <w:szCs w:val="24"/>
        </w:rPr>
      </w:pPr>
    </w:p>
    <w:p w:rsidR="002B4AAE" w:rsidRDefault="002B4AAE" w:rsidP="002B4AAE">
      <w:pPr>
        <w:pStyle w:val="Paragrafoelenco"/>
        <w:spacing w:line="254" w:lineRule="auto"/>
        <w:jc w:val="both"/>
        <w:rPr>
          <w:i/>
          <w:sz w:val="24"/>
          <w:szCs w:val="24"/>
        </w:rPr>
      </w:pPr>
    </w:p>
    <w:p w:rsidR="00FD5A46" w:rsidRDefault="00FD5A46" w:rsidP="002B4AAE">
      <w:pPr>
        <w:pStyle w:val="Paragrafoelenco"/>
        <w:spacing w:line="254" w:lineRule="auto"/>
        <w:jc w:val="both"/>
        <w:rPr>
          <w:i/>
          <w:sz w:val="24"/>
          <w:szCs w:val="24"/>
        </w:rPr>
      </w:pPr>
    </w:p>
    <w:p w:rsidR="002B4AAE" w:rsidRPr="002B4AAE" w:rsidRDefault="00695008" w:rsidP="000E2E19">
      <w:pPr>
        <w:pStyle w:val="Paragrafoelenco"/>
        <w:numPr>
          <w:ilvl w:val="0"/>
          <w:numId w:val="7"/>
        </w:numPr>
        <w:spacing w:line="254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Alcuni snodi</w:t>
      </w:r>
      <w:r w:rsidR="002B4AAE" w:rsidRPr="002B4AAE">
        <w:rPr>
          <w:b/>
          <w:i/>
          <w:sz w:val="28"/>
          <w:szCs w:val="28"/>
        </w:rPr>
        <w:t xml:space="preserve"> nella modernità</w:t>
      </w:r>
    </w:p>
    <w:p w:rsidR="002B4AAE" w:rsidRPr="002B4AAE" w:rsidRDefault="002B4AAE" w:rsidP="002B4AAE">
      <w:pPr>
        <w:pStyle w:val="Paragrafoelenco"/>
        <w:spacing w:line="254" w:lineRule="auto"/>
        <w:ind w:left="1440"/>
        <w:jc w:val="both"/>
        <w:rPr>
          <w:b/>
          <w:sz w:val="28"/>
          <w:szCs w:val="28"/>
        </w:rPr>
      </w:pPr>
    </w:p>
    <w:p w:rsidR="00DD3ED1" w:rsidRPr="00DD3ED1" w:rsidRDefault="00AE756A" w:rsidP="008D2D4C">
      <w:pPr>
        <w:pStyle w:val="Paragrafoelenco"/>
        <w:numPr>
          <w:ilvl w:val="0"/>
          <w:numId w:val="6"/>
        </w:numPr>
        <w:spacing w:line="25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DD3ED1">
        <w:rPr>
          <w:b/>
          <w:sz w:val="24"/>
          <w:szCs w:val="24"/>
        </w:rPr>
        <w:t>razia e libertà in Lutero e Calvino</w:t>
      </w:r>
    </w:p>
    <w:p w:rsidR="00DD3ED1" w:rsidRDefault="00AE756A" w:rsidP="008D2D4C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L’esperienza del primato della grazia e della libertà umana asservita al peccato in Lutero</w:t>
      </w:r>
    </w:p>
    <w:p w:rsidR="00DF325F" w:rsidRPr="00DF325F" w:rsidRDefault="00DF325F" w:rsidP="008D2D4C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 w:rsidRPr="00DF325F">
        <w:rPr>
          <w:i/>
          <w:sz w:val="24"/>
          <w:szCs w:val="24"/>
        </w:rPr>
        <w:t xml:space="preserve">L’esclusivismo della </w:t>
      </w:r>
      <w:r w:rsidR="002215BF">
        <w:rPr>
          <w:sz w:val="24"/>
          <w:szCs w:val="24"/>
        </w:rPr>
        <w:t xml:space="preserve">sola </w:t>
      </w:r>
      <w:proofErr w:type="spellStart"/>
      <w:r w:rsidR="002215BF">
        <w:rPr>
          <w:sz w:val="24"/>
          <w:szCs w:val="24"/>
        </w:rPr>
        <w:t>g</w:t>
      </w:r>
      <w:r w:rsidRPr="00DF325F">
        <w:rPr>
          <w:sz w:val="24"/>
          <w:szCs w:val="24"/>
        </w:rPr>
        <w:t>ratia</w:t>
      </w:r>
      <w:proofErr w:type="spellEnd"/>
      <w:r>
        <w:rPr>
          <w:sz w:val="24"/>
          <w:szCs w:val="24"/>
        </w:rPr>
        <w:t xml:space="preserve"> </w:t>
      </w:r>
      <w:r w:rsidR="00AE756A">
        <w:rPr>
          <w:i/>
          <w:sz w:val="24"/>
          <w:szCs w:val="24"/>
        </w:rPr>
        <w:t>e il concomitante indebolimento della grazia battesimale</w:t>
      </w:r>
    </w:p>
    <w:p w:rsidR="00AD5987" w:rsidRDefault="00AE756A" w:rsidP="002B4AAE">
      <w:pPr>
        <w:pStyle w:val="Paragrafoelenco"/>
        <w:numPr>
          <w:ilvl w:val="1"/>
          <w:numId w:val="6"/>
        </w:numPr>
        <w:spacing w:line="254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 c</w:t>
      </w:r>
      <w:r w:rsidR="00DF325F">
        <w:rPr>
          <w:i/>
          <w:sz w:val="24"/>
          <w:szCs w:val="24"/>
        </w:rPr>
        <w:t xml:space="preserve">enno alla doppia predestinazione </w:t>
      </w:r>
      <w:r>
        <w:rPr>
          <w:i/>
          <w:sz w:val="24"/>
          <w:szCs w:val="24"/>
        </w:rPr>
        <w:t>in Calvino</w:t>
      </w:r>
    </w:p>
    <w:p w:rsidR="00695008" w:rsidRPr="002B4AAE" w:rsidRDefault="00695008" w:rsidP="00695008">
      <w:pPr>
        <w:pStyle w:val="Paragrafoelenco"/>
        <w:spacing w:line="254" w:lineRule="auto"/>
        <w:jc w:val="both"/>
        <w:rPr>
          <w:i/>
          <w:sz w:val="24"/>
          <w:szCs w:val="24"/>
        </w:rPr>
      </w:pPr>
    </w:p>
    <w:p w:rsidR="00746ED0" w:rsidRDefault="00AD5987" w:rsidP="00695008">
      <w:pPr>
        <w:pStyle w:val="Paragrafoelenco"/>
        <w:numPr>
          <w:ilvl w:val="0"/>
          <w:numId w:val="6"/>
        </w:numPr>
        <w:spacing w:after="0" w:line="25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Decreto tridentino sulla giustificazione</w:t>
      </w:r>
      <w:r w:rsidR="00AE756A">
        <w:rPr>
          <w:b/>
          <w:sz w:val="24"/>
          <w:szCs w:val="24"/>
        </w:rPr>
        <w:t xml:space="preserve">: un armonico e </w:t>
      </w:r>
      <w:r w:rsidR="00233B21">
        <w:rPr>
          <w:b/>
          <w:sz w:val="24"/>
          <w:szCs w:val="24"/>
        </w:rPr>
        <w:t>drammatico incontrarsi tra due libertà</w:t>
      </w:r>
    </w:p>
    <w:p w:rsidR="00AE756A" w:rsidRDefault="00AE756A" w:rsidP="00AE756A">
      <w:pPr>
        <w:pStyle w:val="Paragrafoelenco"/>
        <w:spacing w:after="0" w:line="254" w:lineRule="auto"/>
        <w:ind w:left="360"/>
        <w:jc w:val="both"/>
        <w:rPr>
          <w:b/>
          <w:sz w:val="24"/>
          <w:szCs w:val="24"/>
        </w:rPr>
      </w:pPr>
    </w:p>
    <w:p w:rsidR="00AE756A" w:rsidRDefault="00AE756A" w:rsidP="00AE756A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r>
        <w:rPr>
          <w:b/>
          <w:i/>
          <w:sz w:val="24"/>
          <w:szCs w:val="24"/>
        </w:rPr>
        <w:t>Dichiarazione congiunta sulla dottrina della giustificazione</w:t>
      </w:r>
      <w:r>
        <w:rPr>
          <w:b/>
          <w:sz w:val="24"/>
          <w:szCs w:val="24"/>
        </w:rPr>
        <w:t xml:space="preserve"> (1999)</w:t>
      </w:r>
    </w:p>
    <w:p w:rsidR="00695008" w:rsidRDefault="00695008" w:rsidP="00695008">
      <w:pPr>
        <w:pStyle w:val="Paragrafoelenco"/>
        <w:spacing w:after="0" w:line="254" w:lineRule="auto"/>
        <w:ind w:left="360"/>
        <w:jc w:val="both"/>
        <w:rPr>
          <w:b/>
          <w:sz w:val="24"/>
          <w:szCs w:val="24"/>
        </w:rPr>
      </w:pPr>
    </w:p>
    <w:p w:rsidR="00AE756A" w:rsidRPr="00A06269" w:rsidRDefault="00AE756A" w:rsidP="00695008">
      <w:pPr>
        <w:pStyle w:val="Paragrafoelenco"/>
        <w:spacing w:after="0" w:line="254" w:lineRule="auto"/>
        <w:ind w:left="360"/>
        <w:jc w:val="both"/>
        <w:rPr>
          <w:b/>
          <w:sz w:val="24"/>
          <w:szCs w:val="24"/>
        </w:rPr>
      </w:pPr>
    </w:p>
    <w:p w:rsidR="00AE756A" w:rsidRPr="00AE756A" w:rsidRDefault="00AE756A" w:rsidP="00AE756A">
      <w:pPr>
        <w:pStyle w:val="Paragrafoelenco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Brevi cenni sulla teologia cattolica della grazia durante la prima modernità</w:t>
      </w:r>
    </w:p>
    <w:p w:rsidR="00AE756A" w:rsidRDefault="00AE756A" w:rsidP="00AE756A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AE756A">
        <w:rPr>
          <w:sz w:val="24"/>
          <w:szCs w:val="24"/>
        </w:rPr>
        <w:t>Le radici</w:t>
      </w:r>
      <w:r>
        <w:rPr>
          <w:sz w:val="24"/>
          <w:szCs w:val="24"/>
        </w:rPr>
        <w:t xml:space="preserve">: la riscoperta moderna del naturalismo aristotelico in </w:t>
      </w:r>
      <w:proofErr w:type="spellStart"/>
      <w:r>
        <w:rPr>
          <w:sz w:val="24"/>
          <w:szCs w:val="24"/>
        </w:rPr>
        <w:t>Pomponazzi</w:t>
      </w:r>
      <w:proofErr w:type="spellEnd"/>
    </w:p>
    <w:p w:rsidR="00AE756A" w:rsidRDefault="00AE756A" w:rsidP="00AE756A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naturalizzazione della grazia in Baio</w:t>
      </w:r>
    </w:p>
    <w:p w:rsidR="00AE756A" w:rsidRDefault="00AE756A" w:rsidP="00AE756A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recezione moderna di Tommaso</w:t>
      </w:r>
    </w:p>
    <w:p w:rsidR="00AE756A" w:rsidRDefault="00AE756A" w:rsidP="00AE756A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 spiritualismo e naturalismo: l’irrilevanza esistenziale della grazia</w:t>
      </w:r>
    </w:p>
    <w:p w:rsidR="00AE756A" w:rsidRDefault="00AE756A" w:rsidP="00AE756A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esito finale ultimamente sterile</w:t>
      </w:r>
    </w:p>
    <w:p w:rsidR="00AE756A" w:rsidRPr="00B85E93" w:rsidRDefault="00B85E93" w:rsidP="00B85E93">
      <w:pPr>
        <w:pStyle w:val="Paragrafoelenco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E756A" w:rsidRPr="00B85E93">
        <w:rPr>
          <w:sz w:val="24"/>
          <w:szCs w:val="24"/>
        </w:rPr>
        <w:t>n cammino verso la terza recezione della teologia della grazia di Tommaso</w:t>
      </w:r>
    </w:p>
    <w:p w:rsidR="002B4AAE" w:rsidRPr="00F2782A" w:rsidRDefault="002B4AAE" w:rsidP="00F2782A">
      <w:pPr>
        <w:jc w:val="both"/>
        <w:rPr>
          <w:b/>
          <w:sz w:val="24"/>
          <w:szCs w:val="24"/>
        </w:rPr>
      </w:pPr>
    </w:p>
    <w:p w:rsidR="006A3902" w:rsidRPr="00471546" w:rsidRDefault="00471546" w:rsidP="00471546">
      <w:pPr>
        <w:pStyle w:val="Paragrafoelenco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  <w:r w:rsidR="006A3902" w:rsidRPr="00471546">
        <w:rPr>
          <w:b/>
          <w:i/>
          <w:sz w:val="28"/>
          <w:szCs w:val="28"/>
        </w:rPr>
        <w:t xml:space="preserve">l dibattito </w:t>
      </w:r>
      <w:r>
        <w:rPr>
          <w:b/>
          <w:i/>
          <w:sz w:val="28"/>
          <w:szCs w:val="28"/>
        </w:rPr>
        <w:t xml:space="preserve">contemporaneo </w:t>
      </w:r>
      <w:r w:rsidR="0062104C" w:rsidRPr="00471546">
        <w:rPr>
          <w:b/>
          <w:i/>
          <w:sz w:val="28"/>
          <w:szCs w:val="28"/>
        </w:rPr>
        <w:t>sull’unico, concreto</w:t>
      </w:r>
      <w:r w:rsidR="006A3902" w:rsidRPr="00471546">
        <w:rPr>
          <w:b/>
          <w:i/>
          <w:sz w:val="28"/>
          <w:szCs w:val="28"/>
        </w:rPr>
        <w:t xml:space="preserve"> fine soprannaturale dell’uomo</w:t>
      </w:r>
    </w:p>
    <w:p w:rsidR="00D618D7" w:rsidRPr="00D618D7" w:rsidRDefault="00D618D7" w:rsidP="00D618D7">
      <w:pPr>
        <w:pStyle w:val="Paragrafoelenco"/>
        <w:jc w:val="both"/>
        <w:rPr>
          <w:b/>
          <w:sz w:val="28"/>
          <w:szCs w:val="28"/>
        </w:rPr>
      </w:pPr>
    </w:p>
    <w:p w:rsidR="005E087D" w:rsidRDefault="005E087D" w:rsidP="00D4094C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Henri</w:t>
      </w:r>
      <w:r w:rsidR="007C7766" w:rsidRPr="00D618D7">
        <w:rPr>
          <w:b/>
          <w:sz w:val="24"/>
          <w:szCs w:val="24"/>
        </w:rPr>
        <w:t xml:space="preserve"> de </w:t>
      </w:r>
      <w:proofErr w:type="spellStart"/>
      <w:r w:rsidR="007C7766" w:rsidRPr="00D618D7">
        <w:rPr>
          <w:b/>
          <w:sz w:val="24"/>
          <w:szCs w:val="24"/>
        </w:rPr>
        <w:t>Lubac</w:t>
      </w:r>
      <w:proofErr w:type="spellEnd"/>
      <w:r w:rsidR="00D618D7" w:rsidRPr="00D618D7">
        <w:rPr>
          <w:b/>
          <w:sz w:val="24"/>
          <w:szCs w:val="24"/>
        </w:rPr>
        <w:t xml:space="preserve"> e la questione del soprannaturale </w:t>
      </w:r>
    </w:p>
    <w:p w:rsidR="00F2782A" w:rsidRPr="00F2782A" w:rsidRDefault="00F2782A" w:rsidP="00F2782A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F2782A">
        <w:rPr>
          <w:i/>
          <w:sz w:val="24"/>
          <w:szCs w:val="24"/>
        </w:rPr>
        <w:t>Dimensione soprannaturale della fede e primato della grazia</w:t>
      </w:r>
    </w:p>
    <w:p w:rsidR="005E087D" w:rsidRDefault="00F2782A" w:rsidP="00D409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Una recezione</w:t>
      </w:r>
      <w:r w:rsidR="007F39C1">
        <w:rPr>
          <w:i/>
          <w:sz w:val="24"/>
          <w:szCs w:val="24"/>
        </w:rPr>
        <w:t xml:space="preserve"> del soprannaturale </w:t>
      </w:r>
      <w:proofErr w:type="spellStart"/>
      <w:r>
        <w:rPr>
          <w:i/>
          <w:sz w:val="24"/>
          <w:szCs w:val="24"/>
        </w:rPr>
        <w:t>tomasiano</w:t>
      </w:r>
      <w:proofErr w:type="spellEnd"/>
      <w:r>
        <w:rPr>
          <w:i/>
          <w:sz w:val="24"/>
          <w:szCs w:val="24"/>
        </w:rPr>
        <w:t xml:space="preserve"> </w:t>
      </w:r>
      <w:r w:rsidR="007F39C1">
        <w:rPr>
          <w:i/>
          <w:sz w:val="24"/>
          <w:szCs w:val="24"/>
        </w:rPr>
        <w:t>al servizio di un dialogo critico con la cultura contemporanea</w:t>
      </w:r>
    </w:p>
    <w:p w:rsidR="005E087D" w:rsidRDefault="00F2782A" w:rsidP="00D4094C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Cenni alle radici </w:t>
      </w:r>
      <w:proofErr w:type="spellStart"/>
      <w:r>
        <w:rPr>
          <w:i/>
          <w:sz w:val="24"/>
          <w:szCs w:val="24"/>
        </w:rPr>
        <w:t>blondeliane</w:t>
      </w:r>
      <w:proofErr w:type="spellEnd"/>
      <w:r>
        <w:rPr>
          <w:i/>
          <w:sz w:val="24"/>
          <w:szCs w:val="24"/>
        </w:rPr>
        <w:t xml:space="preserve"> di una riscoperta teologica nel contesto di una modernità laica</w:t>
      </w:r>
    </w:p>
    <w:p w:rsidR="005E087D" w:rsidRPr="00F2782A" w:rsidRDefault="00F2782A" w:rsidP="00D4094C">
      <w:pPr>
        <w:pStyle w:val="Paragrafoelenco"/>
        <w:numPr>
          <w:ilvl w:val="1"/>
          <w:numId w:val="6"/>
        </w:numPr>
        <w:jc w:val="both"/>
      </w:pPr>
      <w:r w:rsidRPr="00F2782A">
        <w:t>L’attualità della terza recezione della nozione di soprannaturale</w:t>
      </w:r>
    </w:p>
    <w:p w:rsidR="005E087D" w:rsidRPr="00F2782A" w:rsidRDefault="00F2782A" w:rsidP="00F2782A">
      <w:pPr>
        <w:pStyle w:val="Paragrafoelenco"/>
        <w:numPr>
          <w:ilvl w:val="2"/>
          <w:numId w:val="6"/>
        </w:numPr>
        <w:jc w:val="both"/>
      </w:pPr>
      <w:r w:rsidRPr="00F2782A">
        <w:t>Il termine soprannaturale e il suo irrinunciabile contenuto teologico</w:t>
      </w:r>
    </w:p>
    <w:p w:rsidR="00F2782A" w:rsidRPr="00F2782A" w:rsidRDefault="00F2782A" w:rsidP="00F2782A">
      <w:pPr>
        <w:pStyle w:val="Paragrafoelenco"/>
        <w:numPr>
          <w:ilvl w:val="2"/>
          <w:numId w:val="6"/>
        </w:numPr>
        <w:jc w:val="both"/>
      </w:pPr>
      <w:r w:rsidRPr="00F2782A">
        <w:t>Il primato ontologico dell’Amore</w:t>
      </w:r>
    </w:p>
    <w:p w:rsidR="00F2782A" w:rsidRPr="00F2782A" w:rsidRDefault="00F2782A" w:rsidP="00F2782A">
      <w:pPr>
        <w:pStyle w:val="Paragrafoelenco"/>
        <w:numPr>
          <w:ilvl w:val="2"/>
          <w:numId w:val="6"/>
        </w:numPr>
        <w:jc w:val="both"/>
      </w:pPr>
      <w:r w:rsidRPr="00F2782A">
        <w:t>La persistente eredità della crisi modernista</w:t>
      </w:r>
    </w:p>
    <w:p w:rsidR="005E087D" w:rsidRPr="00D618D7" w:rsidRDefault="005E087D" w:rsidP="005E087D">
      <w:pPr>
        <w:pStyle w:val="Paragrafoelenco"/>
        <w:ind w:left="1440"/>
        <w:jc w:val="both"/>
        <w:rPr>
          <w:b/>
          <w:sz w:val="24"/>
          <w:szCs w:val="24"/>
        </w:rPr>
      </w:pPr>
    </w:p>
    <w:p w:rsidR="007C7766" w:rsidRDefault="00D4094C" w:rsidP="00D4094C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Karl</w:t>
      </w:r>
      <w:r w:rsidR="007C7766" w:rsidRPr="00D618D7">
        <w:rPr>
          <w:b/>
          <w:sz w:val="24"/>
          <w:szCs w:val="24"/>
        </w:rPr>
        <w:t xml:space="preserve"> </w:t>
      </w:r>
      <w:proofErr w:type="spellStart"/>
      <w:r w:rsidR="007C7766" w:rsidRPr="00D618D7">
        <w:rPr>
          <w:b/>
          <w:sz w:val="24"/>
          <w:szCs w:val="24"/>
        </w:rPr>
        <w:t>Rahner</w:t>
      </w:r>
      <w:proofErr w:type="spellEnd"/>
      <w:r w:rsidR="00D618D7" w:rsidRPr="00D618D7">
        <w:rPr>
          <w:b/>
          <w:sz w:val="24"/>
          <w:szCs w:val="24"/>
        </w:rPr>
        <w:t>, la grazia c</w:t>
      </w:r>
      <w:r w:rsidR="00D618D7">
        <w:rPr>
          <w:b/>
          <w:sz w:val="24"/>
          <w:szCs w:val="24"/>
        </w:rPr>
        <w:t xml:space="preserve">ome </w:t>
      </w:r>
      <w:proofErr w:type="spellStart"/>
      <w:r w:rsidR="00D618D7">
        <w:rPr>
          <w:b/>
          <w:sz w:val="24"/>
          <w:szCs w:val="24"/>
        </w:rPr>
        <w:t>autocomunicazione</w:t>
      </w:r>
      <w:proofErr w:type="spellEnd"/>
      <w:r w:rsidR="00D618D7">
        <w:rPr>
          <w:b/>
          <w:sz w:val="24"/>
          <w:szCs w:val="24"/>
        </w:rPr>
        <w:t xml:space="preserve"> </w:t>
      </w:r>
      <w:r w:rsidR="009B5FA0">
        <w:rPr>
          <w:b/>
          <w:sz w:val="24"/>
          <w:szCs w:val="24"/>
        </w:rPr>
        <w:t xml:space="preserve">dell’Amore </w:t>
      </w:r>
      <w:r w:rsidR="00D618D7">
        <w:rPr>
          <w:b/>
          <w:sz w:val="24"/>
          <w:szCs w:val="24"/>
        </w:rPr>
        <w:t>di Dio all’uomo</w:t>
      </w:r>
    </w:p>
    <w:p w:rsidR="009B5FA0" w:rsidRPr="009B5FA0" w:rsidRDefault="009B5FA0" w:rsidP="009B5FA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9B5FA0">
        <w:rPr>
          <w:i/>
          <w:sz w:val="24"/>
          <w:szCs w:val="24"/>
        </w:rPr>
        <w:t>La situazione: l’effettiva problematicità dell’</w:t>
      </w:r>
      <w:proofErr w:type="spellStart"/>
      <w:r w:rsidRPr="009B5FA0">
        <w:rPr>
          <w:i/>
          <w:sz w:val="24"/>
          <w:szCs w:val="24"/>
        </w:rPr>
        <w:t>estrinsecismo</w:t>
      </w:r>
      <w:proofErr w:type="spellEnd"/>
      <w:r w:rsidRPr="009B5FA0">
        <w:rPr>
          <w:i/>
          <w:sz w:val="24"/>
          <w:szCs w:val="24"/>
        </w:rPr>
        <w:t xml:space="preserve"> teologico</w:t>
      </w:r>
    </w:p>
    <w:p w:rsidR="009B5FA0" w:rsidRPr="009B5FA0" w:rsidRDefault="005F0333" w:rsidP="009B5FA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Render teoricamente ragione</w:t>
      </w:r>
      <w:r w:rsidR="009B5FA0" w:rsidRPr="009B5FA0">
        <w:rPr>
          <w:i/>
          <w:sz w:val="24"/>
          <w:szCs w:val="24"/>
        </w:rPr>
        <w:t xml:space="preserve"> del carattere indebito della grazia</w:t>
      </w:r>
    </w:p>
    <w:p w:rsidR="009B5FA0" w:rsidRDefault="009B5FA0" w:rsidP="009B5FA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9B5FA0">
        <w:rPr>
          <w:i/>
          <w:sz w:val="24"/>
          <w:szCs w:val="24"/>
        </w:rPr>
        <w:t>La nozione di esistenziale soprannaturale</w:t>
      </w:r>
    </w:p>
    <w:p w:rsidR="00620560" w:rsidRDefault="00620560" w:rsidP="009B5FA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Grazia ed esperienza dello Spirito Santo</w:t>
      </w:r>
    </w:p>
    <w:p w:rsidR="00620560" w:rsidRPr="009B5FA0" w:rsidRDefault="00620560" w:rsidP="009B5FA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Qualche rilievo conclusivo</w:t>
      </w:r>
    </w:p>
    <w:p w:rsidR="002B4AAE" w:rsidRPr="00D618D7" w:rsidRDefault="002B4AAE" w:rsidP="002B4AAE">
      <w:pPr>
        <w:pStyle w:val="Paragrafoelenco"/>
        <w:jc w:val="both"/>
        <w:rPr>
          <w:b/>
          <w:sz w:val="24"/>
          <w:szCs w:val="24"/>
        </w:rPr>
      </w:pPr>
    </w:p>
    <w:p w:rsidR="00181E8F" w:rsidRPr="006C063A" w:rsidRDefault="00D4094C" w:rsidP="006C063A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Hans </w:t>
      </w:r>
      <w:proofErr w:type="spellStart"/>
      <w:r>
        <w:rPr>
          <w:b/>
          <w:sz w:val="24"/>
          <w:szCs w:val="24"/>
        </w:rPr>
        <w:t>Urs</w:t>
      </w:r>
      <w:proofErr w:type="spellEnd"/>
      <w:r w:rsidR="007C7766" w:rsidRPr="007C7766">
        <w:rPr>
          <w:b/>
          <w:sz w:val="24"/>
          <w:szCs w:val="24"/>
        </w:rPr>
        <w:t xml:space="preserve"> von </w:t>
      </w:r>
      <w:proofErr w:type="spellStart"/>
      <w:r w:rsidR="007C7766" w:rsidRPr="007C7766">
        <w:rPr>
          <w:b/>
          <w:sz w:val="24"/>
          <w:szCs w:val="24"/>
        </w:rPr>
        <w:t>Balthasar</w:t>
      </w:r>
      <w:proofErr w:type="spellEnd"/>
      <w:r w:rsidR="007C7766" w:rsidRPr="007C7766">
        <w:rPr>
          <w:b/>
          <w:sz w:val="24"/>
          <w:szCs w:val="24"/>
        </w:rPr>
        <w:t>: grazia e</w:t>
      </w:r>
      <w:r w:rsidR="007C7766">
        <w:rPr>
          <w:b/>
          <w:sz w:val="24"/>
          <w:szCs w:val="24"/>
        </w:rPr>
        <w:t xml:space="preserve"> libertà come </w:t>
      </w:r>
      <w:proofErr w:type="spellStart"/>
      <w:r w:rsidR="007C7766">
        <w:rPr>
          <w:b/>
          <w:sz w:val="24"/>
          <w:szCs w:val="24"/>
        </w:rPr>
        <w:t>Teodramma</w:t>
      </w:r>
      <w:proofErr w:type="spellEnd"/>
      <w:r w:rsidR="007C7766">
        <w:rPr>
          <w:b/>
          <w:sz w:val="24"/>
          <w:szCs w:val="24"/>
        </w:rPr>
        <w:t xml:space="preserve"> dell’Amore</w:t>
      </w:r>
      <w:r w:rsidR="00D618D7">
        <w:rPr>
          <w:b/>
          <w:sz w:val="24"/>
          <w:szCs w:val="24"/>
        </w:rPr>
        <w:t xml:space="preserve"> trinitario</w:t>
      </w:r>
    </w:p>
    <w:p w:rsidR="002B4AAE" w:rsidRDefault="00620560" w:rsidP="00620560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620560">
        <w:rPr>
          <w:i/>
          <w:sz w:val="24"/>
          <w:szCs w:val="24"/>
        </w:rPr>
        <w:t xml:space="preserve">Il punto di partenza: il dialogo con Karl </w:t>
      </w:r>
      <w:proofErr w:type="spellStart"/>
      <w:r w:rsidRPr="00620560">
        <w:rPr>
          <w:i/>
          <w:sz w:val="24"/>
          <w:szCs w:val="24"/>
        </w:rPr>
        <w:t>Barth</w:t>
      </w:r>
      <w:proofErr w:type="spellEnd"/>
    </w:p>
    <w:p w:rsidR="00EA7028" w:rsidRPr="00EA7028" w:rsidRDefault="00F2782A" w:rsidP="00EA7028">
      <w:pPr>
        <w:pStyle w:val="Paragrafoelenco"/>
        <w:numPr>
          <w:ilvl w:val="2"/>
          <w:numId w:val="6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Nel cuore della crisi della cultura tedesca e mitteleuropea</w:t>
      </w:r>
    </w:p>
    <w:p w:rsidR="00EA7028" w:rsidRPr="00EA7028" w:rsidRDefault="00EA7028" w:rsidP="00EA7028">
      <w:pPr>
        <w:pStyle w:val="Paragrafoelenco"/>
        <w:numPr>
          <w:ilvl w:val="2"/>
          <w:numId w:val="6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Il concetto di natura nella teologia cattolica</w:t>
      </w:r>
    </w:p>
    <w:p w:rsidR="00EA7028" w:rsidRPr="00EA7028" w:rsidRDefault="00EA7028" w:rsidP="00EA7028">
      <w:pPr>
        <w:pStyle w:val="Paragrafoelenco"/>
        <w:numPr>
          <w:ilvl w:val="2"/>
          <w:numId w:val="6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Il </w:t>
      </w:r>
      <w:r w:rsidR="00F72F54">
        <w:rPr>
          <w:sz w:val="24"/>
          <w:szCs w:val="24"/>
        </w:rPr>
        <w:t xml:space="preserve">primo </w:t>
      </w:r>
      <w:r>
        <w:rPr>
          <w:sz w:val="24"/>
          <w:szCs w:val="24"/>
        </w:rPr>
        <w:t xml:space="preserve">confronto con K. </w:t>
      </w:r>
      <w:proofErr w:type="spellStart"/>
      <w:r>
        <w:rPr>
          <w:sz w:val="24"/>
          <w:szCs w:val="24"/>
        </w:rPr>
        <w:t>Rahner</w:t>
      </w:r>
      <w:proofErr w:type="spellEnd"/>
    </w:p>
    <w:p w:rsidR="00620560" w:rsidRPr="00233B21" w:rsidRDefault="00EA7028" w:rsidP="00620560">
      <w:pPr>
        <w:pStyle w:val="Paragrafoelenco"/>
        <w:numPr>
          <w:ilvl w:val="2"/>
          <w:numId w:val="6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Cristocentrismo come verifica della concreta relazione tra natura e grazia</w:t>
      </w:r>
    </w:p>
    <w:p w:rsidR="00620560" w:rsidRDefault="00EA7028" w:rsidP="00EA7028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 w:rsidRPr="00EA7028">
        <w:rPr>
          <w:i/>
          <w:sz w:val="24"/>
          <w:szCs w:val="24"/>
        </w:rPr>
        <w:t>La Bellezza della grazia divina rivelata nella Forma del Figlio morto nell’abbandono</w:t>
      </w:r>
      <w:r w:rsidR="00F2782A">
        <w:rPr>
          <w:i/>
          <w:sz w:val="24"/>
          <w:szCs w:val="24"/>
        </w:rPr>
        <w:t xml:space="preserve"> del Padre per Amore</w:t>
      </w:r>
    </w:p>
    <w:p w:rsidR="006C063A" w:rsidRDefault="005E727A" w:rsidP="00F2782A">
      <w:pPr>
        <w:pStyle w:val="Paragrafoelenco"/>
        <w:numPr>
          <w:ilvl w:val="1"/>
          <w:numId w:val="6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grazia come drammatico incontro tra libertà divina e libertà umana</w:t>
      </w:r>
    </w:p>
    <w:p w:rsidR="00F2782A" w:rsidRPr="00F2782A" w:rsidRDefault="00F2782A" w:rsidP="00F2782A">
      <w:pPr>
        <w:pStyle w:val="Paragrafoelenco"/>
        <w:jc w:val="both"/>
        <w:rPr>
          <w:i/>
          <w:sz w:val="24"/>
          <w:szCs w:val="24"/>
        </w:rPr>
      </w:pPr>
    </w:p>
    <w:p w:rsidR="00181E8F" w:rsidRDefault="00B22476" w:rsidP="000E2E19">
      <w:pPr>
        <w:pStyle w:val="Paragrafoelenco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2B4AAE">
        <w:rPr>
          <w:b/>
          <w:i/>
          <w:sz w:val="28"/>
          <w:szCs w:val="28"/>
        </w:rPr>
        <w:t>L’e</w:t>
      </w:r>
      <w:r w:rsidR="00181E8F" w:rsidRPr="002B4AAE">
        <w:rPr>
          <w:b/>
          <w:i/>
          <w:sz w:val="28"/>
          <w:szCs w:val="28"/>
        </w:rPr>
        <w:t>sist</w:t>
      </w:r>
      <w:r w:rsidRPr="002B4AAE">
        <w:rPr>
          <w:b/>
          <w:i/>
          <w:sz w:val="28"/>
          <w:szCs w:val="28"/>
        </w:rPr>
        <w:t xml:space="preserve">enza cristiana come esperienza umana </w:t>
      </w:r>
      <w:r w:rsidR="0019127F">
        <w:rPr>
          <w:b/>
          <w:i/>
          <w:sz w:val="28"/>
          <w:szCs w:val="28"/>
        </w:rPr>
        <w:t xml:space="preserve">vissuta </w:t>
      </w:r>
      <w:r w:rsidRPr="002B4AAE">
        <w:rPr>
          <w:b/>
          <w:i/>
          <w:sz w:val="28"/>
          <w:szCs w:val="28"/>
        </w:rPr>
        <w:t>n</w:t>
      </w:r>
      <w:r w:rsidR="00181E8F" w:rsidRPr="002B4AAE">
        <w:rPr>
          <w:b/>
          <w:i/>
          <w:sz w:val="28"/>
          <w:szCs w:val="28"/>
        </w:rPr>
        <w:t>ella grazia</w:t>
      </w:r>
      <w:r w:rsidRPr="002B4AAE">
        <w:rPr>
          <w:b/>
          <w:i/>
          <w:sz w:val="28"/>
          <w:szCs w:val="28"/>
        </w:rPr>
        <w:t xml:space="preserve"> dello Spirito</w:t>
      </w:r>
      <w:r w:rsidR="0019127F">
        <w:rPr>
          <w:b/>
          <w:i/>
          <w:sz w:val="28"/>
          <w:szCs w:val="28"/>
        </w:rPr>
        <w:t xml:space="preserve"> Santo</w:t>
      </w:r>
    </w:p>
    <w:p w:rsidR="0019127F" w:rsidRDefault="0019127F" w:rsidP="0019127F">
      <w:pPr>
        <w:pStyle w:val="Paragrafoelenco"/>
        <w:ind w:left="1440"/>
        <w:jc w:val="both"/>
        <w:rPr>
          <w:b/>
          <w:i/>
          <w:sz w:val="28"/>
          <w:szCs w:val="28"/>
        </w:rPr>
      </w:pPr>
    </w:p>
    <w:p w:rsidR="00695008" w:rsidRPr="00F2782A" w:rsidRDefault="0019127F" w:rsidP="00F2782A">
      <w:pPr>
        <w:pStyle w:val="Paragrafoelenco"/>
        <w:numPr>
          <w:ilvl w:val="0"/>
          <w:numId w:val="6"/>
        </w:numPr>
        <w:jc w:val="both"/>
        <w:rPr>
          <w:b/>
          <w:i/>
          <w:sz w:val="24"/>
          <w:szCs w:val="24"/>
        </w:rPr>
      </w:pPr>
      <w:r w:rsidRPr="0019127F">
        <w:rPr>
          <w:b/>
          <w:i/>
          <w:sz w:val="24"/>
          <w:szCs w:val="24"/>
        </w:rPr>
        <w:t>L’essenziale</w:t>
      </w:r>
      <w:r>
        <w:rPr>
          <w:b/>
          <w:i/>
          <w:sz w:val="24"/>
          <w:szCs w:val="24"/>
        </w:rPr>
        <w:t xml:space="preserve"> dimensione pne</w:t>
      </w:r>
      <w:r w:rsidR="00695008">
        <w:rPr>
          <w:b/>
          <w:i/>
          <w:sz w:val="24"/>
          <w:szCs w:val="24"/>
        </w:rPr>
        <w:t>umatologica della vita cristiana</w:t>
      </w:r>
    </w:p>
    <w:p w:rsidR="0019127F" w:rsidRDefault="0019127F" w:rsidP="0019127F">
      <w:pPr>
        <w:pStyle w:val="Paragrafoelenco"/>
        <w:numPr>
          <w:ilvl w:val="0"/>
          <w:numId w:val="6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Una risposta nella fede, speranza e carità</w:t>
      </w: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p w:rsidR="00DD7E09" w:rsidRPr="00695008" w:rsidRDefault="00DD7E09" w:rsidP="00695008">
      <w:pPr>
        <w:jc w:val="both"/>
        <w:rPr>
          <w:b/>
          <w:i/>
          <w:sz w:val="24"/>
          <w:szCs w:val="24"/>
        </w:rPr>
      </w:pPr>
    </w:p>
    <w:p w:rsidR="00DD7E09" w:rsidRPr="0019127F" w:rsidRDefault="00DD7E09" w:rsidP="00DD7E09">
      <w:pPr>
        <w:pStyle w:val="Paragrafoelenco"/>
        <w:ind w:left="360"/>
        <w:jc w:val="both"/>
        <w:rPr>
          <w:b/>
          <w:i/>
          <w:sz w:val="24"/>
          <w:szCs w:val="24"/>
        </w:rPr>
      </w:pPr>
    </w:p>
    <w:sectPr w:rsidR="00DD7E09" w:rsidRPr="00191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2A" w:rsidRDefault="00F2782A" w:rsidP="00F2782A">
      <w:pPr>
        <w:spacing w:after="0" w:line="240" w:lineRule="auto"/>
      </w:pPr>
      <w:r>
        <w:separator/>
      </w:r>
    </w:p>
  </w:endnote>
  <w:endnote w:type="continuationSeparator" w:id="0">
    <w:p w:rsidR="00F2782A" w:rsidRDefault="00F2782A" w:rsidP="00F2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A" w:rsidRDefault="00F27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10215"/>
      <w:docPartObj>
        <w:docPartGallery w:val="Page Numbers (Bottom of Page)"/>
        <w:docPartUnique/>
      </w:docPartObj>
    </w:sdtPr>
    <w:sdtEndPr/>
    <w:sdtContent>
      <w:p w:rsidR="00F2782A" w:rsidRDefault="00F278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C0">
          <w:rPr>
            <w:noProof/>
          </w:rPr>
          <w:t>4</w:t>
        </w:r>
        <w:r>
          <w:fldChar w:fldCharType="end"/>
        </w:r>
      </w:p>
    </w:sdtContent>
  </w:sdt>
  <w:p w:rsidR="00F2782A" w:rsidRDefault="00F278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A" w:rsidRDefault="00F278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2A" w:rsidRDefault="00F2782A" w:rsidP="00F2782A">
      <w:pPr>
        <w:spacing w:after="0" w:line="240" w:lineRule="auto"/>
      </w:pPr>
      <w:r>
        <w:separator/>
      </w:r>
    </w:p>
  </w:footnote>
  <w:footnote w:type="continuationSeparator" w:id="0">
    <w:p w:rsidR="00F2782A" w:rsidRDefault="00F2782A" w:rsidP="00F2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A" w:rsidRDefault="00F27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A" w:rsidRDefault="00F278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A" w:rsidRDefault="00F278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026"/>
    <w:multiLevelType w:val="multilevel"/>
    <w:tmpl w:val="A4364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1" w15:restartNumberingAfterBreak="0">
    <w:nsid w:val="0D1F1EE4"/>
    <w:multiLevelType w:val="multilevel"/>
    <w:tmpl w:val="72583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2" w15:restartNumberingAfterBreak="0">
    <w:nsid w:val="1373615A"/>
    <w:multiLevelType w:val="multilevel"/>
    <w:tmpl w:val="029A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  <w:b w:val="0"/>
        <w:i/>
      </w:rPr>
    </w:lvl>
  </w:abstractNum>
  <w:abstractNum w:abstractNumId="3" w15:restartNumberingAfterBreak="0">
    <w:nsid w:val="208F3FBA"/>
    <w:multiLevelType w:val="multilevel"/>
    <w:tmpl w:val="0F220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624307"/>
    <w:multiLevelType w:val="multilevel"/>
    <w:tmpl w:val="414EC18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720"/>
      </w:pPr>
      <w:rPr>
        <w:rFonts w:asciiTheme="minorHAnsi" w:eastAsiaTheme="minorHAnsi" w:hAnsiTheme="minorHAnsi" w:cstheme="minorBidi"/>
        <w:b/>
        <w:i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864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hint="default"/>
        <w:b w:val="0"/>
        <w:i/>
      </w:rPr>
    </w:lvl>
  </w:abstractNum>
  <w:abstractNum w:abstractNumId="5" w15:restartNumberingAfterBreak="0">
    <w:nsid w:val="3B184F74"/>
    <w:multiLevelType w:val="multilevel"/>
    <w:tmpl w:val="FB1C0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360"/>
      </w:pPr>
      <w:rPr>
        <w:rFonts w:asciiTheme="minorHAnsi" w:hAnsiTheme="minorHAnsi" w:cstheme="minorHAnsi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280" w:hanging="72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3680" w:hanging="108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080" w:hanging="144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6" w15:restartNumberingAfterBreak="0">
    <w:nsid w:val="440005BD"/>
    <w:multiLevelType w:val="hybridMultilevel"/>
    <w:tmpl w:val="CAFCDBB6"/>
    <w:lvl w:ilvl="0" w:tplc="C02A90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71CC"/>
    <w:multiLevelType w:val="multilevel"/>
    <w:tmpl w:val="C8D647AC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5127BFB"/>
    <w:multiLevelType w:val="hybridMultilevel"/>
    <w:tmpl w:val="3C668D76"/>
    <w:lvl w:ilvl="0" w:tplc="96FCDCB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9"/>
    <w:rsid w:val="00012491"/>
    <w:rsid w:val="000375F9"/>
    <w:rsid w:val="00081170"/>
    <w:rsid w:val="000D2392"/>
    <w:rsid w:val="000E2E19"/>
    <w:rsid w:val="00100566"/>
    <w:rsid w:val="00102E94"/>
    <w:rsid w:val="00125E89"/>
    <w:rsid w:val="00154821"/>
    <w:rsid w:val="00181E8F"/>
    <w:rsid w:val="0019127F"/>
    <w:rsid w:val="001959DB"/>
    <w:rsid w:val="002215BF"/>
    <w:rsid w:val="00233B21"/>
    <w:rsid w:val="00277E4C"/>
    <w:rsid w:val="002B4AAE"/>
    <w:rsid w:val="002B7321"/>
    <w:rsid w:val="002D3694"/>
    <w:rsid w:val="00392385"/>
    <w:rsid w:val="003A7E66"/>
    <w:rsid w:val="003E0F57"/>
    <w:rsid w:val="00416165"/>
    <w:rsid w:val="00471546"/>
    <w:rsid w:val="004D6619"/>
    <w:rsid w:val="004F5AC4"/>
    <w:rsid w:val="00552368"/>
    <w:rsid w:val="00566616"/>
    <w:rsid w:val="005E087D"/>
    <w:rsid w:val="005E727A"/>
    <w:rsid w:val="005F0333"/>
    <w:rsid w:val="00620560"/>
    <w:rsid w:val="0062104C"/>
    <w:rsid w:val="006260F3"/>
    <w:rsid w:val="00695008"/>
    <w:rsid w:val="006A3902"/>
    <w:rsid w:val="006C063A"/>
    <w:rsid w:val="006D3420"/>
    <w:rsid w:val="007118AB"/>
    <w:rsid w:val="00746ED0"/>
    <w:rsid w:val="00750E6C"/>
    <w:rsid w:val="00775673"/>
    <w:rsid w:val="007C7766"/>
    <w:rsid w:val="007F39C1"/>
    <w:rsid w:val="00862362"/>
    <w:rsid w:val="008661F4"/>
    <w:rsid w:val="008D2D4C"/>
    <w:rsid w:val="008F365A"/>
    <w:rsid w:val="00914638"/>
    <w:rsid w:val="00962077"/>
    <w:rsid w:val="00962ADE"/>
    <w:rsid w:val="009B5FA0"/>
    <w:rsid w:val="00A06269"/>
    <w:rsid w:val="00A26AE6"/>
    <w:rsid w:val="00A872B4"/>
    <w:rsid w:val="00A9428C"/>
    <w:rsid w:val="00AC18D9"/>
    <w:rsid w:val="00AD5987"/>
    <w:rsid w:val="00AE756A"/>
    <w:rsid w:val="00B22476"/>
    <w:rsid w:val="00B62C3C"/>
    <w:rsid w:val="00B85E93"/>
    <w:rsid w:val="00C848AD"/>
    <w:rsid w:val="00D35BC0"/>
    <w:rsid w:val="00D4094C"/>
    <w:rsid w:val="00D618D7"/>
    <w:rsid w:val="00DD3ED1"/>
    <w:rsid w:val="00DD7E09"/>
    <w:rsid w:val="00DF325F"/>
    <w:rsid w:val="00DF6F3E"/>
    <w:rsid w:val="00EA7028"/>
    <w:rsid w:val="00F2782A"/>
    <w:rsid w:val="00F72F54"/>
    <w:rsid w:val="00F81A0D"/>
    <w:rsid w:val="00FC0B23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BDDB"/>
  <w15:chartTrackingRefBased/>
  <w15:docId w15:val="{FEC04CCA-671B-4A55-8FBD-E0B6F6A8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E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321"/>
    <w:rPr>
      <w:rFonts w:ascii="Segoe UI" w:hAnsi="Segoe UI" w:cs="Segoe UI"/>
      <w:sz w:val="18"/>
      <w:szCs w:val="18"/>
    </w:rPr>
  </w:style>
  <w:style w:type="character" w:customStyle="1" w:styleId="tc-smallcaps">
    <w:name w:val="tc-smallcaps"/>
    <w:basedOn w:val="Carpredefinitoparagrafo"/>
    <w:rsid w:val="00DD7E09"/>
  </w:style>
  <w:style w:type="character" w:styleId="Enfasigrassetto">
    <w:name w:val="Strong"/>
    <w:basedOn w:val="Carpredefinitoparagrafo"/>
    <w:uiPriority w:val="22"/>
    <w:qFormat/>
    <w:rsid w:val="00DD7E09"/>
    <w:rPr>
      <w:b/>
      <w:bCs/>
    </w:rPr>
  </w:style>
  <w:style w:type="character" w:styleId="Enfasicorsivo">
    <w:name w:val="Emphasis"/>
    <w:basedOn w:val="Carpredefinitoparagrafo"/>
    <w:uiPriority w:val="20"/>
    <w:qFormat/>
    <w:rsid w:val="00DD7E0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27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82A"/>
  </w:style>
  <w:style w:type="paragraph" w:styleId="Pidipagina">
    <w:name w:val="footer"/>
    <w:basedOn w:val="Normale"/>
    <w:link w:val="PidipaginaCarattere"/>
    <w:uiPriority w:val="99"/>
    <w:unhideWhenUsed/>
    <w:rsid w:val="00F27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Imperatori</dc:creator>
  <cp:keywords/>
  <dc:description/>
  <cp:lastModifiedBy>Mario Imperatori</cp:lastModifiedBy>
  <cp:revision>63</cp:revision>
  <cp:lastPrinted>2025-05-20T10:42:00Z</cp:lastPrinted>
  <dcterms:created xsi:type="dcterms:W3CDTF">2024-03-08T18:11:00Z</dcterms:created>
  <dcterms:modified xsi:type="dcterms:W3CDTF">2026-02-18T13:41:00Z</dcterms:modified>
</cp:coreProperties>
</file>