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E2C3C" w14:textId="604DADE0" w:rsidR="00771156" w:rsidRDefault="008044CA" w:rsidP="00771156">
      <w:pPr>
        <w:pStyle w:val="Titolo3"/>
        <w:jc w:val="center"/>
      </w:pPr>
      <w:r>
        <w:t>14 dicembre 2023</w:t>
      </w:r>
    </w:p>
    <w:p w14:paraId="06B3E912" w14:textId="77777777" w:rsidR="00771156" w:rsidRPr="00313F7F" w:rsidRDefault="00771156" w:rsidP="00771156">
      <w:pPr>
        <w:jc w:val="center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248C5B96" wp14:editId="37A24FC7">
                <wp:simplePos x="0" y="0"/>
                <wp:positionH relativeFrom="column">
                  <wp:posOffset>2889210</wp:posOffset>
                </wp:positionH>
                <wp:positionV relativeFrom="paragraph">
                  <wp:posOffset>42125</wp:posOffset>
                </wp:positionV>
                <wp:extent cx="354960" cy="188280"/>
                <wp:effectExtent l="57150" t="38100" r="0" b="40640"/>
                <wp:wrapNone/>
                <wp:docPr id="14" name="Input penna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354960" cy="18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6295C08A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put penna 14" o:spid="_x0000_s1026" type="#_x0000_t75" style="position:absolute;margin-left:226.8pt;margin-top:2.6pt;width:29.4pt;height:16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">
                <v:imagedata r:id="rId6" o:title=""/>
              </v:shape>
            </w:pict>
          </mc:Fallback>
        </mc:AlternateContent>
      </w:r>
    </w:p>
    <w:p w14:paraId="3F0100E6" w14:textId="6F725360" w:rsidR="00771156" w:rsidRDefault="008044CA" w:rsidP="00771156">
      <w:pPr>
        <w:pStyle w:val="Titolo3"/>
        <w:jc w:val="center"/>
      </w:pPr>
      <w:r>
        <w:t>Integrazione linguistica - Greco</w:t>
      </w:r>
    </w:p>
    <w:p w14:paraId="614F8371" w14:textId="7CCC373B" w:rsidR="005B5F0E" w:rsidRDefault="005B5F0E">
      <w:pPr>
        <w:rPr>
          <w:rFonts w:ascii="Times New Roman" w:hAnsi="Times New Roman" w:cs="Times New Roman"/>
        </w:rPr>
      </w:pPr>
    </w:p>
    <w:p w14:paraId="0705D1D9" w14:textId="77777777" w:rsidR="00842E72" w:rsidRPr="00842E72" w:rsidRDefault="00842E72" w:rsidP="00842E72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Esercizio di lettura + ricopiare i primi due righi</w:t>
      </w:r>
      <w:r w:rsidRPr="00AC4A47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</w:p>
    <w:p w14:paraId="05501906" w14:textId="77777777" w:rsidR="00842E72" w:rsidRPr="00842E72" w:rsidRDefault="00842E72" w:rsidP="00842E72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</w:pPr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6 καὶ 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ἐξ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val="el-GR" w:eastAsia="it-IT"/>
        </w:rPr>
        <w:t>έρχουσιν</w:t>
      </w:r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οἱ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Φα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ρισ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αῖοι 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εὐθὺς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μετὰ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τῶν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Ἡρῳδι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ανῶν </w:t>
      </w:r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val="el-GR" w:eastAsia="it-IT"/>
        </w:rPr>
        <w:t>καὶ</w:t>
      </w:r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συμ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βούλιον δ</w:t>
      </w:r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val="el-GR" w:eastAsia="it-IT"/>
        </w:rPr>
        <w:t>ι</w:t>
      </w:r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δ</w:t>
      </w:r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val="el-GR" w:eastAsia="it-IT"/>
        </w:rPr>
        <w:t>όασι</w:t>
      </w:r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κατ’ α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ὐτοῦ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ὅπ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ως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α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ὐτὸν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ἀπ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ολέσωσιν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. 7 Καὶ ὁ 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Ἰησοῦς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μετὰ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τῶν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μα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θητῶν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α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ὐτοῦ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ἀν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val="el-GR" w:eastAsia="it-IT"/>
        </w:rPr>
        <w:t>α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χώρε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val="el-GR" w:eastAsia="it-IT"/>
        </w:rPr>
        <w:t>ει</w:t>
      </w:r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π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ρὸς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τὴν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θάλ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ασσαν· καὶ π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ολὺ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π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λῆθος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ἀπὸ 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τῆς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Γα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λιλ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αίας </w:t>
      </w:r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val="el-GR" w:eastAsia="it-IT"/>
        </w:rPr>
        <w:t>ἀ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κολο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val="el-GR" w:eastAsia="it-IT"/>
        </w:rPr>
        <w:t>υ</w:t>
      </w:r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θ</w:t>
      </w:r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val="el-GR" w:eastAsia="it-IT"/>
        </w:rPr>
        <w:t>έουσι</w:t>
      </w:r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, καὶ ἀπὸ 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τῆς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Ἰουδ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αίας  καὶ ἀπὸ 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Ἱεροσολύμων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καὶ ἀπὸ 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τῆς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Ἰδουμ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αίας καὶ π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έρ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αν 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τοῦ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Ἰορδάνου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καὶ π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ερὶ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Τύρον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καὶ 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Σιδῶν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α, π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λῆθος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π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ολύ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, 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ἀκούοντες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ὅσ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α ἐπ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οίει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ἦλθον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π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ρὸς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α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ὐτόν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.</w:t>
      </w:r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</w:p>
    <w:p w14:paraId="013C729E" w14:textId="77777777" w:rsidR="00842E72" w:rsidRDefault="00842E72">
      <w:pPr>
        <w:rPr>
          <w:rFonts w:ascii="Times New Roman" w:hAnsi="Times New Roman" w:cs="Times New Roman"/>
        </w:rPr>
      </w:pPr>
    </w:p>
    <w:p w14:paraId="4A544547" w14:textId="1DF28C76" w:rsidR="00CD6036" w:rsidRDefault="00CD6036">
      <w:pPr>
        <w:rPr>
          <w:rFonts w:ascii="Times New Roman" w:hAnsi="Times New Roman" w:cs="Times New Roman"/>
        </w:rPr>
      </w:pPr>
    </w:p>
    <w:p w14:paraId="7D035245" w14:textId="3928ACE8" w:rsidR="00CD6036" w:rsidRDefault="00CD6036">
      <w:pPr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687E159F" wp14:editId="655C8C01">
            <wp:extent cx="5232400" cy="3360715"/>
            <wp:effectExtent l="0" t="0" r="635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5253" t="17709" r="19486" b="7766"/>
                    <a:stretch/>
                  </pic:blipFill>
                  <pic:spPr bwMode="auto">
                    <a:xfrm>
                      <a:off x="0" y="0"/>
                      <a:ext cx="5250923" cy="33726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397EE3" w14:textId="3FC58941" w:rsidR="00CD6036" w:rsidRDefault="00CD6036">
      <w:pPr>
        <w:rPr>
          <w:rFonts w:ascii="Times New Roman" w:hAnsi="Times New Roman" w:cs="Times New Roman"/>
        </w:rPr>
      </w:pPr>
    </w:p>
    <w:p w14:paraId="182F64B2" w14:textId="31CC92EB" w:rsidR="00CD6036" w:rsidRDefault="00F812A4">
      <w:pPr>
        <w:rPr>
          <w:rFonts w:ascii="Times New Roman" w:hAnsi="Times New Roman" w:cs="Times New Roman"/>
        </w:rPr>
      </w:pPr>
      <w:r>
        <w:rPr>
          <w:noProof/>
          <w:lang w:eastAsia="it-IT"/>
        </w:rPr>
        <w:drawing>
          <wp:inline distT="0" distB="0" distL="0" distR="0" wp14:anchorId="102CFEF7" wp14:editId="293E090C">
            <wp:extent cx="5525995" cy="2341266"/>
            <wp:effectExtent l="0" t="0" r="0" b="190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9687" t="24821" b="7124"/>
                    <a:stretch/>
                  </pic:blipFill>
                  <pic:spPr bwMode="auto">
                    <a:xfrm>
                      <a:off x="0" y="0"/>
                      <a:ext cx="5527277" cy="23418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71D422" w14:textId="0BF36764" w:rsidR="00E13822" w:rsidRDefault="00E13822" w:rsidP="00E13822">
      <w:pPr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it-IT"/>
        </w:rPr>
      </w:pPr>
      <w:r>
        <w:rPr>
          <w:noProof/>
          <w:lang w:eastAsia="it-IT"/>
        </w:rPr>
        <w:drawing>
          <wp:inline distT="0" distB="0" distL="0" distR="0" wp14:anchorId="5CE3F24B" wp14:editId="2FD30E33">
            <wp:extent cx="5607664" cy="2185021"/>
            <wp:effectExtent l="0" t="0" r="0" b="635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8373" t="36501"/>
                    <a:stretch/>
                  </pic:blipFill>
                  <pic:spPr bwMode="auto">
                    <a:xfrm>
                      <a:off x="0" y="0"/>
                      <a:ext cx="5607664" cy="21850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9BFEB2" w14:textId="77777777" w:rsidR="00936724" w:rsidRDefault="00936724" w:rsidP="0093672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B0D1BE0" w14:textId="2AFA48B1" w:rsidR="00936724" w:rsidRDefault="00936724" w:rsidP="0093672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preposizioni</w:t>
      </w:r>
    </w:p>
    <w:p w14:paraId="6313A75D" w14:textId="77777777" w:rsidR="003E1BFE" w:rsidRDefault="00936724" w:rsidP="00324F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lastRenderedPageBreak/>
        <w:t>Qui di seguito troverai l</w:t>
      </w:r>
      <w:r w:rsidRPr="00936724">
        <w:rPr>
          <w:rFonts w:ascii="Times New Roman" w:hAnsi="Times New Roman" w:cs="Times New Roman"/>
          <w:sz w:val="24"/>
          <w:szCs w:val="24"/>
          <w:highlight w:val="yellow"/>
        </w:rPr>
        <w:t xml:space="preserve">e </w:t>
      </w:r>
      <w:r>
        <w:rPr>
          <w:rFonts w:ascii="Times New Roman" w:hAnsi="Times New Roman" w:cs="Times New Roman"/>
          <w:sz w:val="24"/>
          <w:szCs w:val="24"/>
          <w:highlight w:val="yellow"/>
        </w:rPr>
        <w:t>p</w:t>
      </w:r>
      <w:r w:rsidRPr="00936724">
        <w:rPr>
          <w:rFonts w:ascii="Times New Roman" w:hAnsi="Times New Roman" w:cs="Times New Roman"/>
          <w:sz w:val="24"/>
          <w:szCs w:val="24"/>
          <w:highlight w:val="yellow"/>
        </w:rPr>
        <w:t>rincipali preposizioni della lingua greca. Le preposizion</w:t>
      </w:r>
      <w:r>
        <w:rPr>
          <w:rFonts w:ascii="Times New Roman" w:hAnsi="Times New Roman" w:cs="Times New Roman"/>
          <w:sz w:val="24"/>
          <w:szCs w:val="24"/>
          <w:highlight w:val="yellow"/>
        </w:rPr>
        <w:t>i</w:t>
      </w:r>
      <w:r w:rsidRPr="00936724">
        <w:rPr>
          <w:rFonts w:ascii="Times New Roman" w:hAnsi="Times New Roman" w:cs="Times New Roman"/>
          <w:sz w:val="24"/>
          <w:szCs w:val="24"/>
          <w:highlight w:val="yellow"/>
        </w:rPr>
        <w:t xml:space="preserve"> si uniscono alle parole per formare dei complementi. Esse servono ad assegnare ad una parola una precisa funzione all’interno di una frase</w:t>
      </w:r>
      <w:r>
        <w:rPr>
          <w:rFonts w:ascii="Times New Roman" w:hAnsi="Times New Roman" w:cs="Times New Roman"/>
          <w:sz w:val="24"/>
          <w:szCs w:val="24"/>
        </w:rPr>
        <w:t>.</w:t>
      </w:r>
      <w:r w:rsidR="00324F5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1EBE86" w14:textId="05B09A14" w:rsidR="00324F53" w:rsidRPr="003D4EAD" w:rsidRDefault="00324F53" w:rsidP="00324F53">
      <w:pPr>
        <w:rPr>
          <w:rFonts w:ascii="Times New Roman" w:eastAsia="Times New Roman" w:hAnsi="Times New Roman" w:cs="Times New Roman"/>
          <w:i/>
          <w:iCs/>
          <w:color w:val="000000"/>
          <w:lang w:eastAsia="it-IT"/>
        </w:rPr>
      </w:pPr>
      <w:r w:rsidRPr="003D4EAD">
        <w:rPr>
          <w:rFonts w:ascii="Times New Roman" w:eastAsia="Times New Roman" w:hAnsi="Times New Roman" w:cs="Times New Roman"/>
          <w:i/>
          <w:iCs/>
          <w:color w:val="000000"/>
          <w:lang w:eastAsia="it-IT"/>
        </w:rPr>
        <w:t>file scaricabili</w:t>
      </w:r>
      <w:r>
        <w:rPr>
          <w:rFonts w:ascii="Times New Roman" w:eastAsia="Times New Roman" w:hAnsi="Times New Roman" w:cs="Times New Roman"/>
          <w:i/>
          <w:iCs/>
          <w:color w:val="000000"/>
          <w:lang w:eastAsia="it-IT"/>
        </w:rPr>
        <w:t xml:space="preserve">: </w:t>
      </w:r>
      <w:r w:rsidRPr="003D4EAD">
        <w:rPr>
          <w:rFonts w:ascii="Times New Roman" w:eastAsia="Times New Roman" w:hAnsi="Times New Roman" w:cs="Times New Roman"/>
          <w:i/>
          <w:iCs/>
          <w:color w:val="000000"/>
          <w:lang w:eastAsia="it-IT"/>
        </w:rPr>
        <w:t xml:space="preserve"> </w:t>
      </w:r>
      <w:hyperlink r:id="rId10" w:history="1">
        <w:r w:rsidRPr="003D4EAD">
          <w:rPr>
            <w:rStyle w:val="Collegamentoipertestuale"/>
            <w:rFonts w:ascii="Times New Roman" w:eastAsia="Times New Roman" w:hAnsi="Times New Roman" w:cs="Times New Roman"/>
            <w:i/>
            <w:iCs/>
            <w:lang w:eastAsia="it-IT"/>
          </w:rPr>
          <w:t>https://www.biblistica.it/wp-content/uploads/2016/10/15.-Le-preposizioni-greche.pdf</w:t>
        </w:r>
      </w:hyperlink>
    </w:p>
    <w:p w14:paraId="687FF724" w14:textId="77777777" w:rsidR="00324F53" w:rsidRDefault="00000000" w:rsidP="00324F53">
      <w:pPr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it-IT"/>
        </w:rPr>
      </w:pPr>
      <w:hyperlink r:id="rId11" w:history="1">
        <w:r w:rsidR="00324F53" w:rsidRPr="003D4EAD">
          <w:rPr>
            <w:rStyle w:val="Collegamentoipertestuale"/>
            <w:rFonts w:ascii="Times New Roman" w:eastAsia="Times New Roman" w:hAnsi="Times New Roman" w:cs="Times New Roman"/>
            <w:i/>
            <w:iCs/>
            <w:lang w:eastAsia="it-IT"/>
          </w:rPr>
          <w:t>http://www.siena-art.com/liceo/documenti/PreposGr.pdf</w:t>
        </w:r>
      </w:hyperlink>
      <w:r w:rsidR="00324F53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it-IT"/>
        </w:rPr>
        <w:t xml:space="preserve"> </w:t>
      </w:r>
    </w:p>
    <w:p w14:paraId="0E61B03F" w14:textId="1038FF77" w:rsidR="00936724" w:rsidRDefault="00936724" w:rsidP="0093672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4B32AFD" w14:textId="77777777" w:rsidR="00936724" w:rsidRPr="00B53BC8" w:rsidRDefault="00936724" w:rsidP="00936724">
      <w:pPr>
        <w:numPr>
          <w:ilvl w:val="0"/>
          <w:numId w:val="2"/>
        </w:numPr>
        <w:shd w:val="clear" w:color="auto" w:fill="FFFFFF"/>
        <w:spacing w:before="100" w:beforeAutospacing="1" w:after="24" w:line="360" w:lineRule="auto"/>
        <w:ind w:left="1104"/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</w:pPr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α</w:t>
      </w:r>
      <w:proofErr w:type="spellStart"/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μφί</w:t>
      </w:r>
      <w:proofErr w:type="spellEnd"/>
      <w:r w:rsidRPr="00B53BC8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 xml:space="preserve"> (intorno), vuole l'accusativo, </w:t>
      </w:r>
    </w:p>
    <w:p w14:paraId="78851E66" w14:textId="77777777" w:rsidR="00936724" w:rsidRPr="00B53BC8" w:rsidRDefault="00936724" w:rsidP="00936724">
      <w:pPr>
        <w:numPr>
          <w:ilvl w:val="0"/>
          <w:numId w:val="2"/>
        </w:numPr>
        <w:shd w:val="clear" w:color="auto" w:fill="FFFFFF"/>
        <w:spacing w:before="100" w:beforeAutospacing="1" w:after="24" w:line="360" w:lineRule="auto"/>
        <w:ind w:left="1104"/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</w:pPr>
      <w:proofErr w:type="spellStart"/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ἀνά</w:t>
      </w:r>
      <w:proofErr w:type="spellEnd"/>
      <w:r w:rsidRPr="00B53BC8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 xml:space="preserve"> (sopra, su), con accusativo, genitivo </w:t>
      </w:r>
    </w:p>
    <w:p w14:paraId="25EC1DE0" w14:textId="77777777" w:rsidR="00936724" w:rsidRPr="00B53BC8" w:rsidRDefault="00936724" w:rsidP="00936724">
      <w:pPr>
        <w:numPr>
          <w:ilvl w:val="0"/>
          <w:numId w:val="2"/>
        </w:numPr>
        <w:shd w:val="clear" w:color="auto" w:fill="FFFFFF"/>
        <w:spacing w:before="100" w:beforeAutospacing="1" w:after="24" w:line="360" w:lineRule="auto"/>
        <w:ind w:left="1104"/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</w:pPr>
      <w:proofErr w:type="spellStart"/>
      <w:r w:rsidRPr="00C9101B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ἀντί</w:t>
      </w:r>
      <w:proofErr w:type="spellEnd"/>
      <w:r w:rsidRPr="00B53BC8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 xml:space="preserve"> (di fronte a) col genitivo</w:t>
      </w:r>
    </w:p>
    <w:p w14:paraId="6E42E6B9" w14:textId="77777777" w:rsidR="00936724" w:rsidRPr="00B53BC8" w:rsidRDefault="00936724" w:rsidP="00936724">
      <w:pPr>
        <w:numPr>
          <w:ilvl w:val="0"/>
          <w:numId w:val="2"/>
        </w:numPr>
        <w:shd w:val="clear" w:color="auto" w:fill="FFFFFF"/>
        <w:spacing w:before="100" w:beforeAutospacing="1" w:after="24" w:line="360" w:lineRule="auto"/>
        <w:ind w:left="1104"/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</w:pPr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ἀπό</w:t>
      </w:r>
      <w:r w:rsidRPr="00B53BC8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 xml:space="preserve"> (da lontano, per mezzo di) col genitivo</w:t>
      </w:r>
    </w:p>
    <w:p w14:paraId="179A4AEF" w14:textId="77777777" w:rsidR="00936724" w:rsidRPr="00B53BC8" w:rsidRDefault="00936724" w:rsidP="00936724">
      <w:pPr>
        <w:numPr>
          <w:ilvl w:val="0"/>
          <w:numId w:val="2"/>
        </w:numPr>
        <w:shd w:val="clear" w:color="auto" w:fill="FFFFFF"/>
        <w:spacing w:before="100" w:beforeAutospacing="1" w:after="24" w:line="360" w:lineRule="auto"/>
        <w:ind w:left="1104"/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</w:pPr>
      <w:proofErr w:type="spellStart"/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διά</w:t>
      </w:r>
      <w:proofErr w:type="spellEnd"/>
      <w:r w:rsidRPr="00B53BC8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 xml:space="preserve"> (attraverso, durante) co</w:t>
      </w:r>
      <w:r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>n</w:t>
      </w:r>
      <w:r w:rsidRPr="00B53BC8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 xml:space="preserve"> genitivo</w:t>
      </w:r>
      <w:r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 xml:space="preserve">, accusativo </w:t>
      </w:r>
    </w:p>
    <w:p w14:paraId="153972E4" w14:textId="77777777" w:rsidR="00936724" w:rsidRPr="00B53BC8" w:rsidRDefault="00936724" w:rsidP="00936724">
      <w:pPr>
        <w:numPr>
          <w:ilvl w:val="0"/>
          <w:numId w:val="2"/>
        </w:numPr>
        <w:shd w:val="clear" w:color="auto" w:fill="FFFFFF"/>
        <w:spacing w:before="100" w:beforeAutospacing="1" w:after="24" w:line="360" w:lineRule="auto"/>
        <w:ind w:left="1104"/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</w:pPr>
      <w:proofErr w:type="spellStart"/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εἰς</w:t>
      </w:r>
      <w:proofErr w:type="spellEnd"/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 xml:space="preserve"> </w:t>
      </w:r>
      <w:r w:rsidRPr="00B53BC8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>(verso, contro, riguardo) con accusativo</w:t>
      </w:r>
    </w:p>
    <w:p w14:paraId="57F953EB" w14:textId="77777777" w:rsidR="00936724" w:rsidRPr="00B53BC8" w:rsidRDefault="00936724" w:rsidP="00936724">
      <w:pPr>
        <w:numPr>
          <w:ilvl w:val="0"/>
          <w:numId w:val="2"/>
        </w:numPr>
        <w:shd w:val="clear" w:color="auto" w:fill="FFFFFF"/>
        <w:spacing w:before="100" w:beforeAutospacing="1" w:after="24" w:line="360" w:lineRule="auto"/>
        <w:ind w:left="1104"/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</w:pPr>
      <w:proofErr w:type="spellStart"/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ἐκ</w:t>
      </w:r>
      <w:proofErr w:type="spellEnd"/>
      <w:r w:rsidRPr="00B53BC8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 xml:space="preserve"> (da, da parte di) con genitivo</w:t>
      </w:r>
    </w:p>
    <w:p w14:paraId="131535F7" w14:textId="77777777" w:rsidR="00936724" w:rsidRPr="00B53BC8" w:rsidRDefault="00936724" w:rsidP="00936724">
      <w:pPr>
        <w:numPr>
          <w:ilvl w:val="0"/>
          <w:numId w:val="2"/>
        </w:numPr>
        <w:shd w:val="clear" w:color="auto" w:fill="FFFFFF"/>
        <w:spacing w:before="100" w:beforeAutospacing="1" w:after="24" w:line="360" w:lineRule="auto"/>
        <w:ind w:left="1104"/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</w:pPr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ἐπί</w:t>
      </w:r>
      <w:r w:rsidRPr="00B53BC8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 xml:space="preserve"> (sopra, presso, intorno, durante) con genitivo, dativo e accusativo</w:t>
      </w:r>
    </w:p>
    <w:p w14:paraId="2FC4052C" w14:textId="77777777" w:rsidR="00936724" w:rsidRPr="00B53BC8" w:rsidRDefault="00936724" w:rsidP="00936724">
      <w:pPr>
        <w:numPr>
          <w:ilvl w:val="0"/>
          <w:numId w:val="2"/>
        </w:numPr>
        <w:shd w:val="clear" w:color="auto" w:fill="FFFFFF"/>
        <w:spacing w:before="100" w:beforeAutospacing="1" w:after="24" w:line="360" w:lineRule="auto"/>
        <w:ind w:left="1104"/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</w:pPr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κα</w:t>
      </w:r>
      <w:proofErr w:type="spellStart"/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τά</w:t>
      </w:r>
      <w:proofErr w:type="spellEnd"/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 xml:space="preserve"> </w:t>
      </w:r>
      <w:r w:rsidRPr="00B53BC8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>(giù, lungo) con genitivo e accusativo</w:t>
      </w:r>
    </w:p>
    <w:p w14:paraId="0E07248E" w14:textId="77777777" w:rsidR="00936724" w:rsidRPr="00B53BC8" w:rsidRDefault="00936724" w:rsidP="00936724">
      <w:pPr>
        <w:numPr>
          <w:ilvl w:val="0"/>
          <w:numId w:val="2"/>
        </w:numPr>
        <w:shd w:val="clear" w:color="auto" w:fill="FFFFFF"/>
        <w:spacing w:before="100" w:beforeAutospacing="1" w:after="24" w:line="360" w:lineRule="auto"/>
        <w:ind w:left="1104"/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</w:pPr>
      <w:proofErr w:type="spellStart"/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μετά</w:t>
      </w:r>
      <w:proofErr w:type="spellEnd"/>
      <w:r w:rsidRPr="00B53BC8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 xml:space="preserve"> (con, fra, dopo, dietro) con genitivo e accusativo, dativo per la poesia</w:t>
      </w:r>
    </w:p>
    <w:p w14:paraId="43121E92" w14:textId="77777777" w:rsidR="00936724" w:rsidRPr="00B53BC8" w:rsidRDefault="00936724" w:rsidP="00936724">
      <w:pPr>
        <w:numPr>
          <w:ilvl w:val="0"/>
          <w:numId w:val="2"/>
        </w:numPr>
        <w:shd w:val="clear" w:color="auto" w:fill="FFFFFF"/>
        <w:spacing w:before="100" w:beforeAutospacing="1" w:after="24" w:line="360" w:lineRule="auto"/>
        <w:ind w:left="1104"/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</w:pPr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πα</w:t>
      </w:r>
      <w:proofErr w:type="spellStart"/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ρά</w:t>
      </w:r>
      <w:proofErr w:type="spellEnd"/>
      <w:r w:rsidRPr="00B53BC8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 xml:space="preserve"> (da parte, presso</w:t>
      </w:r>
      <w:r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>, accanto</w:t>
      </w:r>
      <w:r w:rsidRPr="00B53BC8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>), con genitivo, dativo, accusativo</w:t>
      </w:r>
    </w:p>
    <w:p w14:paraId="292BAFB7" w14:textId="77777777" w:rsidR="00936724" w:rsidRPr="00B53BC8" w:rsidRDefault="00936724" w:rsidP="00936724">
      <w:pPr>
        <w:numPr>
          <w:ilvl w:val="0"/>
          <w:numId w:val="2"/>
        </w:numPr>
        <w:shd w:val="clear" w:color="auto" w:fill="FFFFFF"/>
        <w:spacing w:before="100" w:beforeAutospacing="1" w:after="24" w:line="360" w:lineRule="auto"/>
        <w:ind w:left="1104"/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</w:pPr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π</w:t>
      </w:r>
      <w:proofErr w:type="spellStart"/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ερί</w:t>
      </w:r>
      <w:proofErr w:type="spellEnd"/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 xml:space="preserve"> </w:t>
      </w:r>
      <w:r w:rsidRPr="00B53BC8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>(intorno, verso, sulla qualcosa) con genitivo, dativo, accusativo</w:t>
      </w:r>
    </w:p>
    <w:p w14:paraId="0C00CFCF" w14:textId="77777777" w:rsidR="00936724" w:rsidRPr="00B53BC8" w:rsidRDefault="00936724" w:rsidP="00936724">
      <w:pPr>
        <w:numPr>
          <w:ilvl w:val="0"/>
          <w:numId w:val="2"/>
        </w:numPr>
        <w:shd w:val="clear" w:color="auto" w:fill="FFFFFF"/>
        <w:spacing w:before="100" w:beforeAutospacing="1" w:after="24" w:line="360" w:lineRule="auto"/>
        <w:ind w:left="1104"/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</w:pPr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π</w:t>
      </w:r>
      <w:proofErr w:type="spellStart"/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ρό</w:t>
      </w:r>
      <w:proofErr w:type="spellEnd"/>
      <w:r w:rsidRPr="00B53BC8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 xml:space="preserve"> (davanti, da parte, in favore di) con genitivo</w:t>
      </w:r>
    </w:p>
    <w:p w14:paraId="1630E0E3" w14:textId="77777777" w:rsidR="00936724" w:rsidRPr="00B53BC8" w:rsidRDefault="00936724" w:rsidP="00936724">
      <w:pPr>
        <w:numPr>
          <w:ilvl w:val="0"/>
          <w:numId w:val="2"/>
        </w:numPr>
        <w:shd w:val="clear" w:color="auto" w:fill="FFFFFF"/>
        <w:spacing w:before="100" w:beforeAutospacing="1" w:after="24" w:line="360" w:lineRule="auto"/>
        <w:ind w:left="1104"/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</w:pPr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π</w:t>
      </w:r>
      <w:proofErr w:type="spellStart"/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ρός</w:t>
      </w:r>
      <w:proofErr w:type="spellEnd"/>
      <w:r w:rsidRPr="00B53BC8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 xml:space="preserve"> (in favore di, per) con genitivo, dativo, accusativo</w:t>
      </w:r>
    </w:p>
    <w:p w14:paraId="6C303024" w14:textId="77777777" w:rsidR="00936724" w:rsidRPr="00B53BC8" w:rsidRDefault="00936724" w:rsidP="00936724">
      <w:pPr>
        <w:numPr>
          <w:ilvl w:val="0"/>
          <w:numId w:val="2"/>
        </w:numPr>
        <w:shd w:val="clear" w:color="auto" w:fill="FFFFFF"/>
        <w:spacing w:before="100" w:beforeAutospacing="1" w:after="24" w:line="360" w:lineRule="auto"/>
        <w:ind w:left="1104"/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</w:pPr>
      <w:proofErr w:type="spellStart"/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σύν</w:t>
      </w:r>
      <w:proofErr w:type="spellEnd"/>
      <w:r w:rsidRPr="00B53BC8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 xml:space="preserve"> (con, in compagnia, grazie a) con dativo</w:t>
      </w:r>
    </w:p>
    <w:p w14:paraId="3E1CB3B4" w14:textId="77777777" w:rsidR="005273C9" w:rsidRDefault="00936724" w:rsidP="00936724">
      <w:pPr>
        <w:numPr>
          <w:ilvl w:val="0"/>
          <w:numId w:val="2"/>
        </w:numPr>
        <w:shd w:val="clear" w:color="auto" w:fill="FFFFFF"/>
        <w:spacing w:before="100" w:beforeAutospacing="1" w:after="24" w:line="360" w:lineRule="auto"/>
        <w:ind w:left="1104"/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</w:pPr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ὑπ</w:t>
      </w:r>
      <w:proofErr w:type="spellStart"/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έρ</w:t>
      </w:r>
      <w:proofErr w:type="spellEnd"/>
      <w:r w:rsidRPr="00B53BC8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 xml:space="preserve"> (al di sopra di) con genitivo e accusativo</w:t>
      </w:r>
    </w:p>
    <w:p w14:paraId="3DC7C429" w14:textId="56E58499" w:rsidR="00936724" w:rsidRPr="005273C9" w:rsidRDefault="00936724" w:rsidP="00936724">
      <w:pPr>
        <w:numPr>
          <w:ilvl w:val="0"/>
          <w:numId w:val="2"/>
        </w:numPr>
        <w:shd w:val="clear" w:color="auto" w:fill="FFFFFF"/>
        <w:spacing w:before="100" w:beforeAutospacing="1" w:after="24" w:line="360" w:lineRule="auto"/>
        <w:ind w:left="1104"/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</w:pPr>
      <w:r w:rsidRPr="005273C9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ὑπό</w:t>
      </w:r>
      <w:r w:rsidRPr="005273C9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 xml:space="preserve"> (sotto, verso, durante) con genitivo, dativo, accusativo</w:t>
      </w:r>
    </w:p>
    <w:p w14:paraId="273EABF1" w14:textId="77777777" w:rsidR="00936724" w:rsidRDefault="00936724">
      <w:pPr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</w:pPr>
      <w:r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br w:type="page"/>
      </w:r>
    </w:p>
    <w:p w14:paraId="1A5C6493" w14:textId="77777777" w:rsidR="00BB130A" w:rsidRDefault="00BB130A" w:rsidP="00936724">
      <w:pPr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it-IT"/>
        </w:rPr>
      </w:pPr>
    </w:p>
    <w:p w14:paraId="2A0D8031" w14:textId="64F6A319" w:rsidR="00CF4F9C" w:rsidRDefault="005A2D1A" w:rsidP="00783E60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DBDD1B" wp14:editId="0A851351">
                <wp:simplePos x="0" y="0"/>
                <wp:positionH relativeFrom="column">
                  <wp:posOffset>314960</wp:posOffset>
                </wp:positionH>
                <wp:positionV relativeFrom="paragraph">
                  <wp:posOffset>2623820</wp:posOffset>
                </wp:positionV>
                <wp:extent cx="5238750" cy="996950"/>
                <wp:effectExtent l="0" t="0" r="19050" b="12700"/>
                <wp:wrapNone/>
                <wp:docPr id="8" name="Rettangolo con angoli arrotondati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8750" cy="9969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FADA733" id="Rettangolo con angoli arrotondati 8" o:spid="_x0000_s1026" style="position:absolute;margin-left:24.8pt;margin-top:206.6pt;width:412.5pt;height:78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" fillcolor="#5b9bd5 [3204]" strokecolor="#1f4d78 [1604]" strokeweight="1pt">
                <v:stroke joinstyle="miter"/>
              </v:roundrect>
            </w:pict>
          </mc:Fallback>
        </mc:AlternateContent>
      </w:r>
      <w:r w:rsidR="006F33F7">
        <w:rPr>
          <w:noProof/>
        </w:rPr>
        <w:drawing>
          <wp:inline distT="0" distB="0" distL="0" distR="0" wp14:anchorId="62961530" wp14:editId="00B4AD2C">
            <wp:extent cx="5607050" cy="372140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22411" t="26564" r="19278" b="4629"/>
                    <a:stretch/>
                  </pic:blipFill>
                  <pic:spPr bwMode="auto">
                    <a:xfrm>
                      <a:off x="0" y="0"/>
                      <a:ext cx="5617188" cy="37281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F4E81B" w14:textId="298E366F" w:rsidR="00CF4F9C" w:rsidRDefault="00A76DFF" w:rsidP="00783E60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</w:pPr>
      <w:r>
        <w:rPr>
          <w:noProof/>
        </w:rPr>
        <w:drawing>
          <wp:inline distT="0" distB="0" distL="0" distR="0" wp14:anchorId="5EFCB58B" wp14:editId="48275FAC">
            <wp:extent cx="5784850" cy="2003234"/>
            <wp:effectExtent l="0" t="0" r="635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21374" t="30990" r="19900" b="32854"/>
                    <a:stretch/>
                  </pic:blipFill>
                  <pic:spPr bwMode="auto">
                    <a:xfrm>
                      <a:off x="0" y="0"/>
                      <a:ext cx="5822974" cy="20164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CAF7D8" w14:textId="2E42C206" w:rsidR="00A76DFF" w:rsidRDefault="00DD575C" w:rsidP="00783E60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1A3735" wp14:editId="50D00687">
                <wp:simplePos x="0" y="0"/>
                <wp:positionH relativeFrom="column">
                  <wp:posOffset>397510</wp:posOffset>
                </wp:positionH>
                <wp:positionV relativeFrom="paragraph">
                  <wp:posOffset>2489200</wp:posOffset>
                </wp:positionV>
                <wp:extent cx="5283200" cy="984250"/>
                <wp:effectExtent l="0" t="0" r="12700" b="25400"/>
                <wp:wrapNone/>
                <wp:docPr id="7" name="Rettangolo con angoli arrotondati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83200" cy="9842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B63852B" id="Rettangolo con angoli arrotondati 7" o:spid="_x0000_s1026" style="position:absolute;margin-left:31.3pt;margin-top:196pt;width:416pt;height:77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" fillcolor="#5b9bd5 [3204]" strokecolor="#1f4d78 [1604]" strokeweight="1pt">
                <v:stroke joinstyle="miter"/>
              </v:roundrect>
            </w:pict>
          </mc:Fallback>
        </mc:AlternateContent>
      </w:r>
      <w:r>
        <w:rPr>
          <w:noProof/>
        </w:rPr>
        <w:drawing>
          <wp:inline distT="0" distB="0" distL="0" distR="0" wp14:anchorId="08FBB323" wp14:editId="4882F9AD">
            <wp:extent cx="5715000" cy="5263816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26873" t="17340" r="25815" b="5184"/>
                    <a:stretch/>
                  </pic:blipFill>
                  <pic:spPr bwMode="auto">
                    <a:xfrm>
                      <a:off x="0" y="0"/>
                      <a:ext cx="5729290" cy="52769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1A317A" w14:textId="63652F54" w:rsidR="005A2D1A" w:rsidRDefault="00AD37D4" w:rsidP="00783E60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</w:pPr>
      <w:r>
        <w:rPr>
          <w:noProof/>
        </w:rPr>
        <w:drawing>
          <wp:inline distT="0" distB="0" distL="0" distR="0" wp14:anchorId="6CEF6BC4" wp14:editId="73953D83">
            <wp:extent cx="5372100" cy="2536517"/>
            <wp:effectExtent l="0" t="0" r="0" b="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23656" t="47593" r="26022" b="10164"/>
                    <a:stretch/>
                  </pic:blipFill>
                  <pic:spPr bwMode="auto">
                    <a:xfrm>
                      <a:off x="0" y="0"/>
                      <a:ext cx="5391322" cy="25455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D5903E" w14:textId="35D24207" w:rsidR="0011413C" w:rsidRDefault="0011413C" w:rsidP="00783E60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</w:pPr>
      <w:r>
        <w:rPr>
          <w:noProof/>
        </w:rPr>
        <w:lastRenderedPageBreak/>
        <w:drawing>
          <wp:inline distT="0" distB="0" distL="0" distR="0" wp14:anchorId="5E3BDBBC" wp14:editId="4F3D6B1C">
            <wp:extent cx="5492750" cy="1867756"/>
            <wp:effectExtent l="0" t="0" r="0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25420" t="46301" r="23013" b="22523"/>
                    <a:stretch/>
                  </pic:blipFill>
                  <pic:spPr bwMode="auto">
                    <a:xfrm>
                      <a:off x="0" y="0"/>
                      <a:ext cx="5528188" cy="18798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402D59" w14:textId="7E913A6E" w:rsidR="00172E9A" w:rsidRDefault="00172E9A">
      <w:pPr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br w:type="page"/>
      </w:r>
    </w:p>
    <w:p w14:paraId="2FFB70D6" w14:textId="77777777" w:rsidR="007B2BB0" w:rsidRDefault="007B2BB0" w:rsidP="007B2B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Esercizio:</w:t>
      </w:r>
    </w:p>
    <w:p w14:paraId="5C248494" w14:textId="77777777" w:rsidR="007B2BB0" w:rsidRDefault="007B2BB0" w:rsidP="007B2BB0">
      <w:pPr>
        <w:pStyle w:val="Paragrafoelenco"/>
        <w:numPr>
          <w:ilvl w:val="0"/>
          <w:numId w:val="1"/>
        </w:numPr>
        <w:rPr>
          <w:rFonts w:ascii="Palatino Linotype" w:eastAsia="Times New Roman" w:hAnsi="Palatino Linotype" w:cs="Times New Roman"/>
          <w:color w:val="000000"/>
          <w:sz w:val="27"/>
          <w:szCs w:val="27"/>
          <w:lang w:eastAsia="it-IT"/>
        </w:rPr>
      </w:pPr>
      <w:r>
        <w:rPr>
          <w:rFonts w:ascii="Palatino Linotype" w:eastAsia="Times New Roman" w:hAnsi="Palatino Linotype" w:cs="Times New Roman"/>
          <w:color w:val="000000"/>
          <w:sz w:val="27"/>
          <w:szCs w:val="27"/>
          <w:lang w:eastAsia="it-IT"/>
        </w:rPr>
        <w:t>Leggere a voce bassa</w:t>
      </w:r>
    </w:p>
    <w:p w14:paraId="0C090D01" w14:textId="103D2F30" w:rsidR="0029656E" w:rsidRDefault="0029656E" w:rsidP="007B2BB0">
      <w:pPr>
        <w:pStyle w:val="Paragrafoelenco"/>
        <w:numPr>
          <w:ilvl w:val="0"/>
          <w:numId w:val="1"/>
        </w:numPr>
        <w:rPr>
          <w:rFonts w:ascii="Palatino Linotype" w:eastAsia="Times New Roman" w:hAnsi="Palatino Linotype" w:cs="Times New Roman"/>
          <w:color w:val="000000"/>
          <w:sz w:val="27"/>
          <w:szCs w:val="27"/>
          <w:lang w:eastAsia="it-IT"/>
        </w:rPr>
      </w:pPr>
      <w:r>
        <w:rPr>
          <w:rFonts w:ascii="Palatino Linotype" w:eastAsia="Times New Roman" w:hAnsi="Palatino Linotype" w:cs="Times New Roman"/>
          <w:color w:val="000000"/>
          <w:sz w:val="27"/>
          <w:szCs w:val="27"/>
          <w:lang w:eastAsia="it-IT"/>
        </w:rPr>
        <w:t>Individua i verbi</w:t>
      </w:r>
    </w:p>
    <w:p w14:paraId="7FFEFC80" w14:textId="56832926" w:rsidR="007B2BB0" w:rsidRDefault="0029656E" w:rsidP="007B2BB0">
      <w:pPr>
        <w:pStyle w:val="Paragrafoelenco"/>
        <w:numPr>
          <w:ilvl w:val="0"/>
          <w:numId w:val="1"/>
        </w:numPr>
        <w:rPr>
          <w:rFonts w:ascii="Palatino Linotype" w:eastAsia="Times New Roman" w:hAnsi="Palatino Linotype" w:cs="Times New Roman"/>
          <w:color w:val="000000"/>
          <w:sz w:val="27"/>
          <w:szCs w:val="27"/>
          <w:lang w:eastAsia="it-IT"/>
        </w:rPr>
      </w:pPr>
      <w:r>
        <w:rPr>
          <w:rFonts w:ascii="Palatino Linotype" w:eastAsia="Times New Roman" w:hAnsi="Palatino Linotype" w:cs="Times New Roman"/>
          <w:color w:val="000000"/>
          <w:sz w:val="27"/>
          <w:szCs w:val="27"/>
          <w:lang w:eastAsia="it-IT"/>
        </w:rPr>
        <w:t>Sottolinea, analizza e traduci gli articoli</w:t>
      </w:r>
    </w:p>
    <w:p w14:paraId="7429B96D" w14:textId="6C9EB049" w:rsidR="007B2BB0" w:rsidRPr="00D46387" w:rsidRDefault="00E25B61" w:rsidP="007B2BB0">
      <w:pPr>
        <w:pStyle w:val="Paragrafoelenco"/>
        <w:numPr>
          <w:ilvl w:val="0"/>
          <w:numId w:val="1"/>
        </w:numPr>
        <w:rPr>
          <w:rFonts w:ascii="Palatino Linotype" w:eastAsia="Times New Roman" w:hAnsi="Palatino Linotype" w:cs="Times New Roman"/>
          <w:color w:val="000000"/>
          <w:sz w:val="27"/>
          <w:szCs w:val="27"/>
          <w:lang w:eastAsia="it-IT"/>
        </w:rPr>
      </w:pPr>
      <w:r>
        <w:rPr>
          <w:rFonts w:ascii="Palatino Linotype" w:eastAsia="Times New Roman" w:hAnsi="Palatino Linotype" w:cs="Times New Roman"/>
          <w:color w:val="000000"/>
          <w:sz w:val="27"/>
          <w:szCs w:val="27"/>
          <w:lang w:eastAsia="it-IT"/>
        </w:rPr>
        <w:t>Sottolinea e analizza le parole di I e II declinazione</w:t>
      </w:r>
    </w:p>
    <w:p w14:paraId="7FBB7F68" w14:textId="77777777" w:rsidR="007B2BB0" w:rsidRDefault="007B2BB0" w:rsidP="007B2BB0">
      <w:pPr>
        <w:rPr>
          <w:rFonts w:ascii="Palatino Linotype" w:eastAsia="Times New Roman" w:hAnsi="Palatino Linotype" w:cs="Times New Roman"/>
          <w:color w:val="000000"/>
          <w:sz w:val="27"/>
          <w:szCs w:val="27"/>
          <w:lang w:eastAsia="it-IT"/>
        </w:rPr>
      </w:pPr>
    </w:p>
    <w:p w14:paraId="5713BFE0" w14:textId="185F2476" w:rsidR="007B2BB0" w:rsidRPr="005836F6" w:rsidRDefault="007B2BB0" w:rsidP="007B2BB0">
      <w:pPr>
        <w:spacing w:line="48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it-IT"/>
        </w:rPr>
      </w:pPr>
      <w:proofErr w:type="spellStart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>Τοῦ</w:t>
      </w:r>
      <w:proofErr w:type="spellEnd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>δὲ</w:t>
      </w:r>
      <w:proofErr w:type="spellEnd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>Ἰησοῦ</w:t>
      </w:r>
      <w:proofErr w:type="spellEnd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>γεννηθέντος</w:t>
      </w:r>
      <w:proofErr w:type="spellEnd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>ἐν</w:t>
      </w:r>
      <w:proofErr w:type="spellEnd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>Βηθλεὲμ</w:t>
      </w:r>
      <w:proofErr w:type="spellEnd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>τῆς</w:t>
      </w:r>
      <w:proofErr w:type="spellEnd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>Ἰουδ</w:t>
      </w:r>
      <w:proofErr w:type="spellEnd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αίας </w:t>
      </w:r>
      <w:proofErr w:type="spellStart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>ἐν</w:t>
      </w:r>
      <w:proofErr w:type="spellEnd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>ἡμέρ</w:t>
      </w:r>
      <w:proofErr w:type="spellEnd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αις </w:t>
      </w:r>
      <w:proofErr w:type="spellStart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>Ἡρῴδου</w:t>
      </w:r>
      <w:proofErr w:type="spellEnd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>τοῦ</w:t>
      </w:r>
      <w:proofErr w:type="spellEnd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βα</w:t>
      </w:r>
      <w:proofErr w:type="spellStart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>σιλέως</w:t>
      </w:r>
      <w:proofErr w:type="spellEnd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, </w:t>
      </w:r>
      <w:proofErr w:type="spellStart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>ἰδοὺ</w:t>
      </w:r>
      <w:proofErr w:type="spellEnd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>μάγοι</w:t>
      </w:r>
      <w:proofErr w:type="spellEnd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ἀπὸ </w:t>
      </w:r>
      <w:proofErr w:type="spellStart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>ἀν</w:t>
      </w:r>
      <w:proofErr w:type="spellEnd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>ατολῶν πα</w:t>
      </w:r>
      <w:proofErr w:type="spellStart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>ρεγένοντο</w:t>
      </w:r>
      <w:proofErr w:type="spellEnd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>εἰς</w:t>
      </w:r>
      <w:proofErr w:type="spellEnd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>Ἰεροσόλυμ</w:t>
      </w:r>
      <w:proofErr w:type="spellEnd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α </w:t>
      </w:r>
      <w:proofErr w:type="spellStart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>λέγοντες</w:t>
      </w:r>
      <w:proofErr w:type="spellEnd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[2] </w:t>
      </w:r>
      <w:proofErr w:type="spellStart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>Ποῦ</w:t>
      </w:r>
      <w:proofErr w:type="spellEnd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>ἐστὶν</w:t>
      </w:r>
      <w:proofErr w:type="spellEnd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ὁ </w:t>
      </w:r>
      <w:proofErr w:type="spellStart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>τεχθεὶς</w:t>
      </w:r>
      <w:proofErr w:type="spellEnd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βα</w:t>
      </w:r>
      <w:proofErr w:type="spellStart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>σιλεὺς</w:t>
      </w:r>
      <w:proofErr w:type="spellEnd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>τῶν</w:t>
      </w:r>
      <w:proofErr w:type="spellEnd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>Ἰουδ</w:t>
      </w:r>
      <w:proofErr w:type="spellEnd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>αίων;</w:t>
      </w:r>
      <w:r w:rsidR="001609B5"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>//</w:t>
      </w:r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>εἴδομεν</w:t>
      </w:r>
      <w:proofErr w:type="spellEnd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>γὰρ</w:t>
      </w:r>
      <w:proofErr w:type="spellEnd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α</w:t>
      </w:r>
      <w:proofErr w:type="spellStart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>ὐτοῦ</w:t>
      </w:r>
      <w:proofErr w:type="spellEnd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>τὸν</w:t>
      </w:r>
      <w:proofErr w:type="spellEnd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>ἀστέρ</w:t>
      </w:r>
      <w:proofErr w:type="spellEnd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α </w:t>
      </w:r>
      <w:proofErr w:type="spellStart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>ἐν</w:t>
      </w:r>
      <w:proofErr w:type="spellEnd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>τῇ</w:t>
      </w:r>
      <w:proofErr w:type="spellEnd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>ἀν</w:t>
      </w:r>
      <w:proofErr w:type="spellEnd"/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ατολῇ </w:t>
      </w:r>
      <w:r w:rsidR="00116FD3"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>/</w:t>
      </w:r>
      <w:r w:rsidRPr="00DD1DF9">
        <w:rPr>
          <w:rFonts w:ascii="Times New Roman" w:eastAsia="Times New Roman" w:hAnsi="Times New Roman" w:cs="Times New Roman"/>
          <w:sz w:val="36"/>
          <w:szCs w:val="36"/>
          <w:lang w:eastAsia="it-IT"/>
        </w:rPr>
        <w:t>καὶ</w:t>
      </w:r>
      <w:r w:rsidRPr="005836F6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5836F6">
        <w:rPr>
          <w:rFonts w:ascii="Times New Roman" w:eastAsia="Times New Roman" w:hAnsi="Times New Roman" w:cs="Times New Roman"/>
          <w:sz w:val="36"/>
          <w:szCs w:val="36"/>
          <w:lang w:eastAsia="it-IT"/>
        </w:rPr>
        <w:t>ἤλθομεν</w:t>
      </w:r>
      <w:proofErr w:type="spellEnd"/>
      <w:r w:rsidRPr="005836F6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π</w:t>
      </w:r>
      <w:proofErr w:type="spellStart"/>
      <w:r w:rsidRPr="005836F6">
        <w:rPr>
          <w:rFonts w:ascii="Times New Roman" w:eastAsia="Times New Roman" w:hAnsi="Times New Roman" w:cs="Times New Roman"/>
          <w:sz w:val="36"/>
          <w:szCs w:val="36"/>
          <w:lang w:eastAsia="it-IT"/>
        </w:rPr>
        <w:t>ροσκυνῆσ</w:t>
      </w:r>
      <w:proofErr w:type="spellEnd"/>
      <w:r w:rsidRPr="005836F6">
        <w:rPr>
          <w:rFonts w:ascii="Times New Roman" w:eastAsia="Times New Roman" w:hAnsi="Times New Roman" w:cs="Times New Roman"/>
          <w:sz w:val="36"/>
          <w:szCs w:val="36"/>
          <w:lang w:eastAsia="it-IT"/>
        </w:rPr>
        <w:t>αι α</w:t>
      </w:r>
      <w:proofErr w:type="spellStart"/>
      <w:r w:rsidRPr="005836F6">
        <w:rPr>
          <w:rFonts w:ascii="Times New Roman" w:eastAsia="Times New Roman" w:hAnsi="Times New Roman" w:cs="Times New Roman"/>
          <w:sz w:val="36"/>
          <w:szCs w:val="36"/>
          <w:lang w:eastAsia="it-IT"/>
        </w:rPr>
        <w:t>ὐτῷ</w:t>
      </w:r>
      <w:proofErr w:type="spellEnd"/>
      <w:r w:rsidRPr="005836F6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. </w:t>
      </w:r>
    </w:p>
    <w:p w14:paraId="2BB4E166" w14:textId="77777777" w:rsidR="007B2BB0" w:rsidRDefault="007B2BB0" w:rsidP="007B2BB0">
      <w:pPr>
        <w:rPr>
          <w:rFonts w:ascii="Times New Roman" w:hAnsi="Times New Roman" w:cs="Times New Roman"/>
          <w:sz w:val="28"/>
          <w:szCs w:val="28"/>
        </w:rPr>
      </w:pPr>
    </w:p>
    <w:p w14:paraId="5537C48B" w14:textId="172651DE" w:rsidR="007B2BB0" w:rsidRDefault="007B2BB0" w:rsidP="007B2BB0">
      <w:pPr>
        <w:rPr>
          <w:rFonts w:ascii="Times New Roman" w:hAnsi="Times New Roman" w:cs="Times New Roman"/>
          <w:sz w:val="28"/>
          <w:szCs w:val="28"/>
        </w:rPr>
      </w:pPr>
      <w:r w:rsidRPr="009C09B7">
        <w:rPr>
          <w:rFonts w:ascii="Times New Roman" w:hAnsi="Times New Roman" w:cs="Times New Roman"/>
          <w:sz w:val="28"/>
          <w:szCs w:val="28"/>
        </w:rPr>
        <w:t>Esercizio di lettura</w:t>
      </w:r>
      <w:r>
        <w:rPr>
          <w:rFonts w:ascii="Times New Roman" w:hAnsi="Times New Roman" w:cs="Times New Roman"/>
          <w:sz w:val="28"/>
          <w:szCs w:val="28"/>
        </w:rPr>
        <w:t>;</w:t>
      </w:r>
      <w:r w:rsidR="00064C73">
        <w:rPr>
          <w:rFonts w:ascii="Times New Roman" w:hAnsi="Times New Roman" w:cs="Times New Roman"/>
          <w:sz w:val="28"/>
          <w:szCs w:val="28"/>
        </w:rPr>
        <w:t xml:space="preserve"> individua i nomi di I e II declinazione;</w:t>
      </w:r>
      <w:r>
        <w:rPr>
          <w:rFonts w:ascii="Times New Roman" w:hAnsi="Times New Roman" w:cs="Times New Roman"/>
          <w:sz w:val="28"/>
          <w:szCs w:val="28"/>
        </w:rPr>
        <w:t xml:space="preserve"> analizza poi la frase evidenziata</w:t>
      </w:r>
    </w:p>
    <w:p w14:paraId="577BF511" w14:textId="77777777" w:rsidR="007B2BB0" w:rsidRPr="00081AE1" w:rsidRDefault="007B2BB0" w:rsidP="007B2BB0">
      <w:pPr>
        <w:rPr>
          <w:rFonts w:ascii="Times New Roman" w:hAnsi="Times New Roman" w:cs="Times New Roman"/>
          <w:sz w:val="28"/>
          <w:szCs w:val="28"/>
        </w:rPr>
      </w:pPr>
      <w:r w:rsidRPr="008F2357">
        <w:rPr>
          <w:rFonts w:ascii="Times New Roman" w:hAnsi="Times New Roman" w:cs="Times New Roman"/>
          <w:i/>
          <w:iCs/>
          <w:sz w:val="28"/>
          <w:szCs w:val="28"/>
        </w:rPr>
        <w:t>Mc</w:t>
      </w:r>
      <w:r w:rsidRPr="00081AE1">
        <w:rPr>
          <w:rFonts w:ascii="Times New Roman" w:hAnsi="Times New Roman" w:cs="Times New Roman"/>
          <w:sz w:val="28"/>
          <w:szCs w:val="28"/>
        </w:rPr>
        <w:t xml:space="preserve"> 6,30</w:t>
      </w:r>
    </w:p>
    <w:p w14:paraId="49756E95" w14:textId="0CC62AFF" w:rsidR="007B2BB0" w:rsidRPr="003E4B8D" w:rsidRDefault="007B2BB0" w:rsidP="007B2B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D1DF9">
        <w:rPr>
          <w:rFonts w:ascii="Times New Roman" w:hAnsi="Times New Roman" w:cs="Times New Roman"/>
          <w:sz w:val="28"/>
          <w:szCs w:val="28"/>
        </w:rPr>
        <w:t xml:space="preserve">Καὶ 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συνάγοντ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αι 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οἱ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 ἀπ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όστολοι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ρὸς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τὸν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Ἰησοῦν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>, καὶ ἀπ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ήγγειλ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>αν α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ὐτῷ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άντ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α 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ὅσ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>α ἐπ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οίησ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αν καὶ 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ὅσ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α 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ἐδίδ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αξαν. καὶ 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λέγει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 α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ὐτοῖς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Δεῦτε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ὑμεῖς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 α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ὐτοὶ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 κατ᾽ 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ἰδί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αν 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εἰς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ἔρημον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τό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πον καὶ 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ἀν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απαύσασθε 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ὀλίγον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». 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ἦσ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αν 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γὰρ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οἱ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ἐρχόμενοι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 καὶ 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οἱ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 ὑπ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άγοντες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ολλοί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, καὶ 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οὐδὲ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 φα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γεῖν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εὐκ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>αίρουν. καὶ ἀπ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ῆλθον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ἐν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τῷ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λοίῳ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εἰς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ἔρημον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τό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πον κατ᾽ 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ἰδί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αν. καὶ 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εἶδον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 α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ὐτοὺς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 ὑπ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άγοντ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ας καὶ </w:t>
      </w:r>
      <w:r w:rsidRPr="00DD1DF9">
        <w:rPr>
          <w:rFonts w:ascii="Times New Roman" w:hAnsi="Times New Roman" w:cs="Times New Roman"/>
          <w:sz w:val="28"/>
          <w:szCs w:val="28"/>
          <w:lang w:val="el-GR"/>
        </w:rPr>
        <w:t>ἐπέ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γνωσ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>αν π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ολλοί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>, καὶ π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εζῇ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 ἀπὸ πα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σῶν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τῶν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όλεων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2580">
        <w:rPr>
          <w:rFonts w:ascii="Times New Roman" w:hAnsi="Times New Roman" w:cs="Times New Roman"/>
          <w:sz w:val="28"/>
          <w:szCs w:val="28"/>
          <w:highlight w:val="yellow"/>
        </w:rPr>
        <w:t>συνέ</w:t>
      </w:r>
      <w:proofErr w:type="spellEnd"/>
      <w:r w:rsidR="00372580" w:rsidRPr="00372580">
        <w:rPr>
          <w:rFonts w:ascii="Times New Roman" w:hAnsi="Times New Roman" w:cs="Times New Roman"/>
          <w:sz w:val="28"/>
          <w:szCs w:val="28"/>
          <w:highlight w:val="yellow"/>
          <w:lang w:val="el-GR"/>
        </w:rPr>
        <w:t>τ</w:t>
      </w:r>
      <w:r w:rsidRPr="00372580">
        <w:rPr>
          <w:rFonts w:ascii="Times New Roman" w:hAnsi="Times New Roman" w:cs="Times New Roman"/>
          <w:sz w:val="28"/>
          <w:szCs w:val="28"/>
          <w:highlight w:val="yellow"/>
        </w:rPr>
        <w:t>ρ</w:t>
      </w:r>
      <w:r w:rsidR="00372580" w:rsidRPr="00372580">
        <w:rPr>
          <w:rFonts w:ascii="Times New Roman" w:hAnsi="Times New Roman" w:cs="Times New Roman"/>
          <w:sz w:val="28"/>
          <w:szCs w:val="28"/>
          <w:highlight w:val="yellow"/>
          <w:lang w:val="el-GR"/>
        </w:rPr>
        <w:t>εχ</w:t>
      </w:r>
      <w:proofErr w:type="spellStart"/>
      <w:r w:rsidRPr="00372580">
        <w:rPr>
          <w:rFonts w:ascii="Times New Roman" w:hAnsi="Times New Roman" w:cs="Times New Roman"/>
          <w:sz w:val="28"/>
          <w:szCs w:val="28"/>
          <w:highlight w:val="yellow"/>
        </w:rPr>
        <w:t>ον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ἐκεῖ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 καὶ π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ροῆλθον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 α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ὐτούς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. Καὶ 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ἐξελθὼν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εἶδεν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ολὺν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ὄχλον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, καὶ 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ἐσ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>πλαγχνίσθη ἐπ᾽ α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ὐτοὺς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ὅτι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2580">
        <w:rPr>
          <w:rFonts w:ascii="Times New Roman" w:hAnsi="Times New Roman" w:cs="Times New Roman"/>
          <w:sz w:val="28"/>
          <w:szCs w:val="28"/>
          <w:highlight w:val="yellow"/>
        </w:rPr>
        <w:t>ἦσ</w:t>
      </w:r>
      <w:proofErr w:type="spellEnd"/>
      <w:r w:rsidRPr="00372580">
        <w:rPr>
          <w:rFonts w:ascii="Times New Roman" w:hAnsi="Times New Roman" w:cs="Times New Roman"/>
          <w:sz w:val="28"/>
          <w:szCs w:val="28"/>
          <w:highlight w:val="yellow"/>
        </w:rPr>
        <w:t>αν</w:t>
      </w:r>
      <w:r w:rsidRPr="00DD1DF9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ὡς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ρό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βατα 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μὴ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ἔχοντ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>α π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οιμέν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α,” καὶ </w:t>
      </w:r>
      <w:proofErr w:type="spellStart"/>
      <w:r w:rsidRPr="00372580">
        <w:rPr>
          <w:rFonts w:ascii="Times New Roman" w:hAnsi="Times New Roman" w:cs="Times New Roman"/>
          <w:sz w:val="28"/>
          <w:szCs w:val="28"/>
          <w:highlight w:val="yellow"/>
        </w:rPr>
        <w:t>ἤρ</w:t>
      </w:r>
      <w:proofErr w:type="spellEnd"/>
      <w:r w:rsidR="00372580" w:rsidRPr="00372580">
        <w:rPr>
          <w:rFonts w:ascii="Times New Roman" w:hAnsi="Times New Roman" w:cs="Times New Roman"/>
          <w:sz w:val="28"/>
          <w:szCs w:val="28"/>
          <w:highlight w:val="yellow"/>
          <w:lang w:val="el-GR"/>
        </w:rPr>
        <w:t>χε</w:t>
      </w:r>
      <w:r w:rsidRPr="00DD1D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διδάσκειν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 α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ὐτοὺς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DD1DF9">
        <w:rPr>
          <w:rFonts w:ascii="Times New Roman" w:hAnsi="Times New Roman" w:cs="Times New Roman"/>
          <w:sz w:val="28"/>
          <w:szCs w:val="28"/>
        </w:rPr>
        <w:t>ολλά</w:t>
      </w:r>
      <w:proofErr w:type="spellEnd"/>
      <w:r w:rsidRPr="00DD1DF9">
        <w:rPr>
          <w:rFonts w:ascii="Times New Roman" w:hAnsi="Times New Roman" w:cs="Times New Roman"/>
          <w:sz w:val="28"/>
          <w:szCs w:val="28"/>
        </w:rPr>
        <w:t>.</w:t>
      </w:r>
    </w:p>
    <w:p w14:paraId="39202910" w14:textId="77777777" w:rsidR="007B2BB0" w:rsidRDefault="007B2BB0" w:rsidP="007B2BB0">
      <w:pPr>
        <w:rPr>
          <w:rFonts w:ascii="Times New Roman" w:hAnsi="Times New Roman" w:cs="Times New Roman"/>
          <w:sz w:val="28"/>
          <w:szCs w:val="28"/>
        </w:rPr>
      </w:pPr>
      <w:r w:rsidRPr="00A55772">
        <w:rPr>
          <w:rFonts w:ascii="Times New Roman" w:hAnsi="Times New Roman" w:cs="Times New Roman"/>
          <w:b/>
          <w:bCs/>
          <w:sz w:val="28"/>
          <w:szCs w:val="28"/>
        </w:rPr>
        <w:t>[30]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55772">
        <w:rPr>
          <w:rFonts w:ascii="Times New Roman" w:hAnsi="Times New Roman" w:cs="Times New Roman"/>
          <w:sz w:val="28"/>
          <w:szCs w:val="28"/>
        </w:rPr>
        <w:t>Gli apostoli si riunirono attorno a Gesù e gli riferirono tutto quello che avevano fatto e insegnato. </w:t>
      </w:r>
      <w:r w:rsidRPr="00A55772">
        <w:rPr>
          <w:rFonts w:ascii="Times New Roman" w:hAnsi="Times New Roman" w:cs="Times New Roman"/>
          <w:b/>
          <w:bCs/>
          <w:sz w:val="28"/>
          <w:szCs w:val="28"/>
        </w:rPr>
        <w:t>[31]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55772">
        <w:rPr>
          <w:rFonts w:ascii="Times New Roman" w:hAnsi="Times New Roman" w:cs="Times New Roman"/>
          <w:sz w:val="28"/>
          <w:szCs w:val="28"/>
        </w:rPr>
        <w:t>Ed egli disse loro: «Venite in disparte, in un luo</w:t>
      </w:r>
      <w:r>
        <w:rPr>
          <w:rFonts w:ascii="Times New Roman" w:hAnsi="Times New Roman" w:cs="Times New Roman"/>
          <w:sz w:val="28"/>
          <w:szCs w:val="28"/>
        </w:rPr>
        <w:t>go solitario, e riposatevi un po’</w:t>
      </w:r>
      <w:r w:rsidRPr="00A55772">
        <w:rPr>
          <w:rFonts w:ascii="Times New Roman" w:hAnsi="Times New Roman" w:cs="Times New Roman"/>
          <w:sz w:val="28"/>
          <w:szCs w:val="28"/>
        </w:rPr>
        <w:t xml:space="preserve">». Era infatti molta la folla che andava e veniva e non avevano più </w:t>
      </w:r>
      <w:r w:rsidRPr="00A55772">
        <w:rPr>
          <w:rFonts w:ascii="Times New Roman" w:hAnsi="Times New Roman" w:cs="Times New Roman"/>
          <w:sz w:val="28"/>
          <w:szCs w:val="28"/>
        </w:rPr>
        <w:lastRenderedPageBreak/>
        <w:t>neanche il tempo di mangiare. </w:t>
      </w:r>
      <w:r w:rsidRPr="00A55772">
        <w:rPr>
          <w:rFonts w:ascii="Times New Roman" w:hAnsi="Times New Roman" w:cs="Times New Roman"/>
          <w:b/>
          <w:bCs/>
          <w:sz w:val="28"/>
          <w:szCs w:val="28"/>
        </w:rPr>
        <w:t>[32]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55772">
        <w:rPr>
          <w:rFonts w:ascii="Times New Roman" w:hAnsi="Times New Roman" w:cs="Times New Roman"/>
          <w:sz w:val="28"/>
          <w:szCs w:val="28"/>
        </w:rPr>
        <w:t>Allora partirono sulla barca verso un luogo solitario, in disparte.</w:t>
      </w:r>
      <w:r w:rsidRPr="00A55772">
        <w:rPr>
          <w:rFonts w:ascii="Times New Roman" w:hAnsi="Times New Roman" w:cs="Times New Roman"/>
          <w:b/>
          <w:bCs/>
          <w:sz w:val="28"/>
          <w:szCs w:val="28"/>
        </w:rPr>
        <w:t>[33]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55772">
        <w:rPr>
          <w:rFonts w:ascii="Times New Roman" w:hAnsi="Times New Roman" w:cs="Times New Roman"/>
          <w:sz w:val="28"/>
          <w:szCs w:val="28"/>
        </w:rPr>
        <w:t>Molti però li videro partire e capirono, e da tutte le città cominciarono ad accorrere là a piedi e li precedettero. </w:t>
      </w:r>
      <w:r w:rsidRPr="00A55772">
        <w:rPr>
          <w:rFonts w:ascii="Times New Roman" w:hAnsi="Times New Roman" w:cs="Times New Roman"/>
          <w:b/>
          <w:bCs/>
          <w:sz w:val="28"/>
          <w:szCs w:val="28"/>
        </w:rPr>
        <w:t xml:space="preserve">[34] </w:t>
      </w:r>
      <w:r w:rsidRPr="00A55772">
        <w:rPr>
          <w:rFonts w:ascii="Times New Roman" w:hAnsi="Times New Roman" w:cs="Times New Roman"/>
          <w:sz w:val="28"/>
          <w:szCs w:val="28"/>
        </w:rPr>
        <w:t>Sbarcando, vide molta folla e si commosse per loro, perché erano come pecore senza pastore, e si mise a insegnare loro molte cose.</w:t>
      </w:r>
    </w:p>
    <w:p w14:paraId="21D429F9" w14:textId="77777777" w:rsidR="007B2BB0" w:rsidRDefault="007B2BB0" w:rsidP="007B2BB0">
      <w:pPr>
        <w:rPr>
          <w:rFonts w:ascii="Times New Roman" w:hAnsi="Times New Roman" w:cs="Times New Roman"/>
          <w:sz w:val="28"/>
          <w:szCs w:val="28"/>
        </w:rPr>
      </w:pPr>
    </w:p>
    <w:p w14:paraId="635B0328" w14:textId="77777777" w:rsidR="007B2BB0" w:rsidRDefault="007B2BB0" w:rsidP="007B2B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E5D5C44" w14:textId="77777777" w:rsidR="007B2BB0" w:rsidRDefault="007B2BB0" w:rsidP="007B2BB0">
      <w:pPr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it-IT"/>
        </w:rPr>
      </w:pPr>
    </w:p>
    <w:p w14:paraId="315F4C36" w14:textId="77777777" w:rsidR="007B2BB0" w:rsidRPr="003B0D27" w:rsidRDefault="007B2BB0" w:rsidP="00783E60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</w:pPr>
    </w:p>
    <w:sectPr w:rsidR="007B2BB0" w:rsidRPr="003B0D2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D7A0D"/>
    <w:multiLevelType w:val="hybridMultilevel"/>
    <w:tmpl w:val="A5BCB4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8E1EC5"/>
    <w:multiLevelType w:val="multilevel"/>
    <w:tmpl w:val="21CE5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9571DD"/>
    <w:multiLevelType w:val="multilevel"/>
    <w:tmpl w:val="09D80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3062450">
    <w:abstractNumId w:val="0"/>
  </w:num>
  <w:num w:numId="2" w16cid:durableId="551818349">
    <w:abstractNumId w:val="2"/>
  </w:num>
  <w:num w:numId="3" w16cid:durableId="20350354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3759"/>
    <w:rsid w:val="00005567"/>
    <w:rsid w:val="000107E3"/>
    <w:rsid w:val="00036E0D"/>
    <w:rsid w:val="00045FCB"/>
    <w:rsid w:val="00061EF8"/>
    <w:rsid w:val="00064C73"/>
    <w:rsid w:val="00073759"/>
    <w:rsid w:val="00081AE1"/>
    <w:rsid w:val="0011413C"/>
    <w:rsid w:val="00116FD3"/>
    <w:rsid w:val="001609B5"/>
    <w:rsid w:val="00171542"/>
    <w:rsid w:val="00172E9A"/>
    <w:rsid w:val="00191D88"/>
    <w:rsid w:val="001A6AF2"/>
    <w:rsid w:val="002346CD"/>
    <w:rsid w:val="00267A9F"/>
    <w:rsid w:val="0029656E"/>
    <w:rsid w:val="002A2334"/>
    <w:rsid w:val="002A531B"/>
    <w:rsid w:val="00301B55"/>
    <w:rsid w:val="003047C2"/>
    <w:rsid w:val="00324F53"/>
    <w:rsid w:val="00361229"/>
    <w:rsid w:val="00372580"/>
    <w:rsid w:val="003B0D27"/>
    <w:rsid w:val="003C11D5"/>
    <w:rsid w:val="003D7954"/>
    <w:rsid w:val="003E1BFE"/>
    <w:rsid w:val="003E4B8D"/>
    <w:rsid w:val="00402509"/>
    <w:rsid w:val="004404E0"/>
    <w:rsid w:val="00450F2C"/>
    <w:rsid w:val="0045410C"/>
    <w:rsid w:val="004A49DA"/>
    <w:rsid w:val="004B234B"/>
    <w:rsid w:val="004F48C8"/>
    <w:rsid w:val="00515F87"/>
    <w:rsid w:val="005273C9"/>
    <w:rsid w:val="005836F6"/>
    <w:rsid w:val="005906BA"/>
    <w:rsid w:val="005A0606"/>
    <w:rsid w:val="005A2D1A"/>
    <w:rsid w:val="005B0073"/>
    <w:rsid w:val="005B5F0E"/>
    <w:rsid w:val="005B62D3"/>
    <w:rsid w:val="005D594A"/>
    <w:rsid w:val="005E1335"/>
    <w:rsid w:val="00611476"/>
    <w:rsid w:val="00636716"/>
    <w:rsid w:val="006F33F7"/>
    <w:rsid w:val="00713B6B"/>
    <w:rsid w:val="00747DCD"/>
    <w:rsid w:val="00760B37"/>
    <w:rsid w:val="0076391D"/>
    <w:rsid w:val="00771156"/>
    <w:rsid w:val="00783E60"/>
    <w:rsid w:val="007B2BB0"/>
    <w:rsid w:val="008044CA"/>
    <w:rsid w:val="0082728A"/>
    <w:rsid w:val="00842E72"/>
    <w:rsid w:val="00851FC9"/>
    <w:rsid w:val="00855A3C"/>
    <w:rsid w:val="00881D80"/>
    <w:rsid w:val="00886758"/>
    <w:rsid w:val="008B2073"/>
    <w:rsid w:val="008C5123"/>
    <w:rsid w:val="008D62FE"/>
    <w:rsid w:val="00936724"/>
    <w:rsid w:val="00964E43"/>
    <w:rsid w:val="009970D0"/>
    <w:rsid w:val="009A6CC8"/>
    <w:rsid w:val="009B5FB5"/>
    <w:rsid w:val="009D66E8"/>
    <w:rsid w:val="009E676C"/>
    <w:rsid w:val="009F1848"/>
    <w:rsid w:val="00A55772"/>
    <w:rsid w:val="00A76DFF"/>
    <w:rsid w:val="00A9596B"/>
    <w:rsid w:val="00A97B34"/>
    <w:rsid w:val="00AC27C9"/>
    <w:rsid w:val="00AC4A47"/>
    <w:rsid w:val="00AD37D4"/>
    <w:rsid w:val="00B136B3"/>
    <w:rsid w:val="00B36B15"/>
    <w:rsid w:val="00B607D5"/>
    <w:rsid w:val="00B62BC2"/>
    <w:rsid w:val="00B6701C"/>
    <w:rsid w:val="00BB130A"/>
    <w:rsid w:val="00BE2279"/>
    <w:rsid w:val="00C82CEF"/>
    <w:rsid w:val="00C91FC3"/>
    <w:rsid w:val="00CD6036"/>
    <w:rsid w:val="00CF1F79"/>
    <w:rsid w:val="00CF4F9C"/>
    <w:rsid w:val="00D1401B"/>
    <w:rsid w:val="00D75FCE"/>
    <w:rsid w:val="00D92A38"/>
    <w:rsid w:val="00DB57C7"/>
    <w:rsid w:val="00DD1DF9"/>
    <w:rsid w:val="00DD27FC"/>
    <w:rsid w:val="00DD575C"/>
    <w:rsid w:val="00E13822"/>
    <w:rsid w:val="00E162E4"/>
    <w:rsid w:val="00E25B61"/>
    <w:rsid w:val="00E60210"/>
    <w:rsid w:val="00E67147"/>
    <w:rsid w:val="00E83A16"/>
    <w:rsid w:val="00F221EA"/>
    <w:rsid w:val="00F24489"/>
    <w:rsid w:val="00F26CF5"/>
    <w:rsid w:val="00F812A4"/>
    <w:rsid w:val="00F90917"/>
    <w:rsid w:val="00FC57C6"/>
    <w:rsid w:val="00FD3167"/>
    <w:rsid w:val="00FD5C65"/>
    <w:rsid w:val="00FE0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F8371"/>
  <w15:chartTrackingRefBased/>
  <w15:docId w15:val="{406AF3A4-C32A-42BA-8F9E-116AF64E8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77115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A531B"/>
    <w:rPr>
      <w:color w:val="0563C1" w:themeColor="hyperlink"/>
      <w:u w:val="single"/>
    </w:rPr>
  </w:style>
  <w:style w:type="table" w:styleId="Tabellagriglia5scura-colore2">
    <w:name w:val="Grid Table 5 Dark Accent 2"/>
    <w:basedOn w:val="Tabellanormale"/>
    <w:uiPriority w:val="50"/>
    <w:rsid w:val="0082728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paragraph" w:styleId="Paragrafoelenco">
    <w:name w:val="List Paragraph"/>
    <w:basedOn w:val="Normale"/>
    <w:uiPriority w:val="34"/>
    <w:qFormat/>
    <w:rsid w:val="00783E60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77115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01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www.siena-art.com/liceo/documenti/PreposGr.pdf" TargetMode="External"/><Relationship Id="rId5" Type="http://schemas.openxmlformats.org/officeDocument/2006/relationships/customXml" Target="ink/ink1.xml"/><Relationship Id="rId15" Type="http://schemas.openxmlformats.org/officeDocument/2006/relationships/image" Target="media/image8.png"/><Relationship Id="rId10" Type="http://schemas.openxmlformats.org/officeDocument/2006/relationships/hyperlink" Target="https://www.biblistica.it/wp-content/uploads/2016/10/15.-Le-preposizioni-greche.pdf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7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2-28T08:07:05.008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452 1 24575,'-3'1'0,"0"0"0,1 0 0,-1 0 0,1 0 0,0 1 0,-1-1 0,1 1 0,0-1 0,0 1 0,0 0 0,0 0 0,0 0 0,0 0 0,1 0 0,-1 0 0,-2 4 0,-11 13 0,-15 6 0,-1-2 0,-65 39 0,-75 23 0,150-75 0,16-7 0,0-1 0,0 1 0,1 0 0,-1 0 0,1 1 0,0-1 0,-7 7 0,11-9 0,-1-1 0,1 1 0,-1 0 0,1 0 0,-1-1 0,1 1 0,0 0 0,-1 0 0,1-1 0,0 1 0,-1 0 0,1 0 0,0 0 0,0 0 0,0 0 0,0-1 0,0 1 0,0 0 0,0 0 0,0 0 0,1 1 0,-1-1 0,1 0 0,0 1 0,0-1 0,0 0 0,0 0 0,0 0 0,0 0 0,0 0 0,0 0 0,0 0 0,0-1 0,0 1 0,1 0 0,-1-1 0,0 1 0,1 0 0,1 0 0,43 13 0,1-2 0,1-2 0,59 5 0,-33-4 0,47 8 0,181 24 0,-284-41 0,0-1 0,0 0 0,29-4 0,-44-1 0,-10-3 0,-10-6 0,-39-20 0,-47-33 0,91 58 0,1-2 0,0 0 0,1 0 0,0-1 0,0 0 0,-10-17 0,17 23 0,-22-35 0,-2 0 0,-37-42 0,63 81 0,0 0 0,0 0 0,0 0 0,0 0 0,0 0 0,0 0 0,0 1 0,0-1 0,0 0 0,0 0 0,0 1 0,-1-1 0,1 1 0,0-1 0,0 1 0,-2-1 0,2 1 0,1 0 0,0 1 0,-1-1 0,1 0 0,-1 0 0,1 1 0,0-1 0,-1 0 0,1 0 0,0 1 0,-1-1 0,1 0 0,0 1 0,-1-1 0,1 1 0,0-1 0,0 0 0,0 1 0,-1-1 0,1 1 0,0-1 0,0 0 0,0 1 0,0-1 0,0 1 0,0-1 0,0 1 0,0-1 0,0 1 0,0 5 0,0-1 0,0 0 0,1 0 0,0 0 0,0 0 0,4 10 0,16 35 0,22 62 0,-39-99 0,-1 0 0,0 1 0,-1-1 0,0 1 0,-1-1 0,-1 21 0,0-26 0,-1-1 0,0 0 0,-1 0 0,0 0 0,0 0 0,-1 0 0,1 0 0,-2-1 0,-5 10 0,7-12 0,0-1 0,-1 1 0,0-1 0,0 0 0,0 0 0,0 0 0,0 0 0,-1-1 0,1 1 0,-1-1 0,0 0 0,1 0 0,-1 0 0,0-1 0,0 1 0,0-1 0,-6 1 0,-12 2 0,-1-1 0,0-2 0,0 0 0,1-1 0,-44-6 0,65 6 0,0-1 0,-1 1 0,1 0 0,0-1 0,-1 1 0,1-1 0,0 0 0,-1 1 0,1-1 0,0 0 0,0 0 0,0 0 0,0 0 0,0 0 0,0 0 0,0 0 0,0 0 0,0 0 0,0 0 0,1-1 0,-1 1 0,-1-3 0,2 1 0,-1 0 0,1 1 0,-1-1 0,1 0 0,0 0 0,0 0 0,0 0 0,1 0 0,-1 0 0,2-5 0,0 0 0,1 1 0,0 0 0,0 0 0,1 0 0,-1 0 0,2 0 0,8-11 0,0 7 0,1 1 0,0 0 0,0 1 0,1 1 0,0 0 0,0 1 0,26-8 0,1-2 0,368-145 0,-372 149-2,-29 10-225,1 0 0,-1 0 0,0-1-1,0-1 1,14-8 0</inkml:trace>
</inkml:ink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garribba</dc:creator>
  <cp:keywords/>
  <dc:description/>
  <cp:lastModifiedBy>dario garribba</cp:lastModifiedBy>
  <cp:revision>6</cp:revision>
  <dcterms:created xsi:type="dcterms:W3CDTF">2023-12-12T09:22:00Z</dcterms:created>
  <dcterms:modified xsi:type="dcterms:W3CDTF">2023-12-12T09:26:00Z</dcterms:modified>
</cp:coreProperties>
</file>