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53270" w14:textId="28C9FBDE" w:rsidR="006D63F8" w:rsidRPr="00F47B0F" w:rsidRDefault="00F47B0F" w:rsidP="00296770">
      <w:pPr>
        <w:spacing w:line="276" w:lineRule="auto"/>
        <w:ind w:right="1669"/>
        <w:jc w:val="both"/>
        <w:rPr>
          <w:rFonts w:ascii="Times New Roman" w:hAnsi="Times New Roman" w:cs="Times New Roman"/>
          <w:sz w:val="28"/>
          <w:szCs w:val="28"/>
        </w:rPr>
      </w:pPr>
      <w:r w:rsidRPr="00F47B0F">
        <w:rPr>
          <w:rFonts w:ascii="Times New Roman" w:hAnsi="Times New Roman" w:cs="Times New Roman"/>
          <w:sz w:val="28"/>
          <w:szCs w:val="28"/>
        </w:rPr>
        <w:t xml:space="preserve">Lezione Greco </w:t>
      </w:r>
      <w:r w:rsidR="00A9515E">
        <w:rPr>
          <w:rFonts w:ascii="Times New Roman" w:hAnsi="Times New Roman" w:cs="Times New Roman"/>
          <w:sz w:val="28"/>
          <w:szCs w:val="28"/>
        </w:rPr>
        <w:t xml:space="preserve">- </w:t>
      </w:r>
      <w:r w:rsidRPr="00F47B0F">
        <w:rPr>
          <w:rFonts w:ascii="Times New Roman" w:hAnsi="Times New Roman" w:cs="Times New Roman"/>
          <w:sz w:val="28"/>
          <w:szCs w:val="28"/>
        </w:rPr>
        <w:t xml:space="preserve">Integrazione linguistica </w:t>
      </w:r>
      <w:r w:rsidR="00A9515E">
        <w:rPr>
          <w:rFonts w:ascii="Times New Roman" w:hAnsi="Times New Roman" w:cs="Times New Roman"/>
          <w:sz w:val="28"/>
          <w:szCs w:val="28"/>
        </w:rPr>
        <w:tab/>
      </w:r>
      <w:r w:rsidR="00A9515E">
        <w:rPr>
          <w:rFonts w:ascii="Times New Roman" w:hAnsi="Times New Roman" w:cs="Times New Roman"/>
          <w:sz w:val="28"/>
          <w:szCs w:val="28"/>
        </w:rPr>
        <w:tab/>
      </w:r>
      <w:r w:rsidR="00835C95">
        <w:rPr>
          <w:rFonts w:ascii="Times New Roman" w:hAnsi="Times New Roman" w:cs="Times New Roman"/>
          <w:sz w:val="28"/>
          <w:szCs w:val="28"/>
        </w:rPr>
        <w:t>17</w:t>
      </w:r>
      <w:r w:rsidR="00AE7CC8">
        <w:rPr>
          <w:rFonts w:ascii="Times New Roman" w:hAnsi="Times New Roman" w:cs="Times New Roman"/>
          <w:sz w:val="28"/>
          <w:szCs w:val="28"/>
        </w:rPr>
        <w:t xml:space="preserve"> </w:t>
      </w:r>
      <w:r w:rsidR="001561E4">
        <w:rPr>
          <w:rFonts w:ascii="Times New Roman" w:hAnsi="Times New Roman" w:cs="Times New Roman"/>
          <w:sz w:val="28"/>
          <w:szCs w:val="28"/>
        </w:rPr>
        <w:t>maggio</w:t>
      </w:r>
      <w:r w:rsidR="00AE7CC8">
        <w:rPr>
          <w:rFonts w:ascii="Times New Roman" w:hAnsi="Times New Roman" w:cs="Times New Roman"/>
          <w:sz w:val="28"/>
          <w:szCs w:val="28"/>
        </w:rPr>
        <w:t xml:space="preserve"> </w:t>
      </w:r>
      <w:r w:rsidRPr="00F47B0F">
        <w:rPr>
          <w:rFonts w:ascii="Times New Roman" w:hAnsi="Times New Roman" w:cs="Times New Roman"/>
          <w:sz w:val="28"/>
          <w:szCs w:val="28"/>
        </w:rPr>
        <w:t>202</w:t>
      </w:r>
      <w:r w:rsidR="00835C95">
        <w:rPr>
          <w:rFonts w:ascii="Times New Roman" w:hAnsi="Times New Roman" w:cs="Times New Roman"/>
          <w:sz w:val="28"/>
          <w:szCs w:val="28"/>
        </w:rPr>
        <w:t>2</w:t>
      </w:r>
      <w:r w:rsidR="00140035" w:rsidRPr="00F47B0F">
        <w:rPr>
          <w:rFonts w:ascii="Times New Roman" w:hAnsi="Times New Roman" w:cs="Times New Roman"/>
          <w:sz w:val="28"/>
          <w:szCs w:val="28"/>
        </w:rPr>
        <w:t xml:space="preserve"> </w:t>
      </w:r>
    </w:p>
    <w:p w14:paraId="0F99DAF4" w14:textId="7D709844" w:rsidR="006D63F8" w:rsidRDefault="006D63F8" w:rsidP="00296770">
      <w:pPr>
        <w:spacing w:line="276" w:lineRule="auto"/>
        <w:ind w:right="1669"/>
        <w:jc w:val="both"/>
        <w:rPr>
          <w:rFonts w:ascii="Times New Roman" w:hAnsi="Times New Roman" w:cs="Times New Roman"/>
          <w:sz w:val="24"/>
          <w:szCs w:val="24"/>
        </w:rPr>
      </w:pPr>
    </w:p>
    <w:p w14:paraId="2EE11858" w14:textId="77777777" w:rsidR="0074044A" w:rsidRPr="0074044A" w:rsidRDefault="0074044A" w:rsidP="0074044A">
      <w:pPr>
        <w:pStyle w:val="08-Argomentiperaperturatesto"/>
        <w:autoSpaceDE w:val="0"/>
        <w:jc w:val="both"/>
        <w:textAlignment w:val="center"/>
        <w:rPr>
          <w:sz w:val="32"/>
          <w:szCs w:val="32"/>
        </w:rPr>
      </w:pPr>
      <w:r w:rsidRPr="007A16E1">
        <w:rPr>
          <w:sz w:val="32"/>
          <w:szCs w:val="32"/>
          <w:highlight w:val="yellow"/>
        </w:rPr>
        <w:t>Analizza le parole evidenziate in giallo; traduci le parti evidenziate in verde</w:t>
      </w:r>
    </w:p>
    <w:p w14:paraId="0C6FB6B9" w14:textId="77777777" w:rsidR="0074044A" w:rsidRPr="0074044A" w:rsidRDefault="0074044A" w:rsidP="0074044A">
      <w:pPr>
        <w:pStyle w:val="08-Argomentiperaperturatesto"/>
        <w:autoSpaceDE w:val="0"/>
        <w:jc w:val="both"/>
        <w:textAlignment w:val="center"/>
        <w:rPr>
          <w:rFonts w:eastAsia="TheSans-Caps"/>
          <w:color w:val="000000"/>
          <w:sz w:val="32"/>
          <w:szCs w:val="32"/>
        </w:rPr>
      </w:pPr>
    </w:p>
    <w:p w14:paraId="34C18703" w14:textId="77777777" w:rsidR="0074044A" w:rsidRPr="0074044A" w:rsidRDefault="0074044A" w:rsidP="0074044A">
      <w:pPr>
        <w:pStyle w:val="Nessunostileparagrafo"/>
        <w:autoSpaceDE w:val="0"/>
        <w:rPr>
          <w:sz w:val="32"/>
          <w:szCs w:val="32"/>
        </w:rPr>
      </w:pPr>
    </w:p>
    <w:p w14:paraId="7F655394" w14:textId="77777777" w:rsidR="0074044A" w:rsidRPr="0074044A" w:rsidRDefault="0074044A" w:rsidP="0074044A">
      <w:pPr>
        <w:pStyle w:val="versionetitolo"/>
        <w:autoSpaceDE w:val="0"/>
        <w:rPr>
          <w:rFonts w:eastAsia="Minion-SemiboldSC"/>
          <w:color w:val="000000"/>
          <w:sz w:val="32"/>
          <w:szCs w:val="32"/>
        </w:rPr>
      </w:pPr>
      <w:r w:rsidRPr="0074044A">
        <w:rPr>
          <w:rFonts w:eastAsia="Minion-SemiboldSC"/>
          <w:color w:val="000000"/>
          <w:sz w:val="32"/>
          <w:szCs w:val="32"/>
        </w:rPr>
        <w:t>Le guerre persiane</w:t>
      </w:r>
    </w:p>
    <w:p w14:paraId="6D445EA2" w14:textId="77777777" w:rsidR="0074044A" w:rsidRPr="0074044A" w:rsidRDefault="0074044A" w:rsidP="0074044A">
      <w:pPr>
        <w:pStyle w:val="versioneintro"/>
        <w:autoSpaceDE w:val="0"/>
        <w:textAlignment w:val="center"/>
        <w:rPr>
          <w:rFonts w:eastAsia="Minion-Regular"/>
          <w:color w:val="000000"/>
          <w:spacing w:val="-2"/>
          <w:sz w:val="32"/>
          <w:szCs w:val="32"/>
        </w:rPr>
      </w:pPr>
      <w:r w:rsidRPr="0074044A">
        <w:rPr>
          <w:rFonts w:eastAsia="Minion-Regular"/>
          <w:color w:val="000000"/>
          <w:spacing w:val="-2"/>
          <w:sz w:val="32"/>
          <w:szCs w:val="32"/>
        </w:rPr>
        <w:t>Il passo racconta in sintesi la prima guerra persiana e, più in dettaglio, la seconda spedizione persiana. Vengono ricordati in particolare l’episodio delle Termopili, che vede protagonisti, oltre al re Serse, lo spartano Leonida e il traditore Efialte, e la battaglia navale di Salamina, in cui la flotta ateniese, agli ordini di Temistocle, ha il sopravvento sui nemici.</w:t>
      </w:r>
    </w:p>
    <w:p w14:paraId="72EF4F14" w14:textId="6082E11D" w:rsidR="0074044A" w:rsidRPr="0074044A" w:rsidRDefault="0074044A" w:rsidP="0074044A">
      <w:pPr>
        <w:pStyle w:val="versionetesto"/>
        <w:autoSpaceDE w:val="0"/>
        <w:textAlignment w:val="center"/>
        <w:rPr>
          <w:rFonts w:eastAsia="OdysseaU"/>
          <w:color w:val="000000"/>
          <w:sz w:val="32"/>
          <w:szCs w:val="32"/>
          <w:lang w:val="ar-YE"/>
        </w:rPr>
      </w:pPr>
      <w:r w:rsidRPr="0074044A">
        <w:rPr>
          <w:rFonts w:eastAsia="OdysseaU"/>
          <w:color w:val="000000"/>
          <w:sz w:val="32"/>
          <w:szCs w:val="32"/>
          <w:lang w:val="ar-YE"/>
        </w:rPr>
        <w:t>1.</w:t>
      </w:r>
      <w:r w:rsidRPr="0092016D">
        <w:rPr>
          <w:rFonts w:eastAsia="OdysseaU"/>
          <w:color w:val="000000"/>
          <w:sz w:val="32"/>
          <w:szCs w:val="32"/>
          <w:highlight w:val="yellow"/>
          <w:lang w:val="ar-YE"/>
        </w:rPr>
        <w:t>Ἐν</w:t>
      </w:r>
      <w:r w:rsidRPr="0074044A">
        <w:rPr>
          <w:rFonts w:eastAsia="OdysseaU"/>
          <w:color w:val="000000"/>
          <w:sz w:val="32"/>
          <w:szCs w:val="32"/>
          <w:lang w:val="ar-YE"/>
        </w:rPr>
        <w:t xml:space="preserve"> τῷ προτέρῳ Περσικῷ </w:t>
      </w:r>
      <w:r w:rsidRPr="0074044A">
        <w:rPr>
          <w:rFonts w:eastAsia="OdysseaU"/>
          <w:color w:val="000000"/>
          <w:sz w:val="32"/>
          <w:szCs w:val="32"/>
          <w:highlight w:val="yellow"/>
          <w:lang w:val="ar-YE"/>
        </w:rPr>
        <w:t>πολέμῳ</w:t>
      </w:r>
      <w:r w:rsidRPr="0074044A">
        <w:rPr>
          <w:rFonts w:eastAsia="OdysseaU"/>
          <w:color w:val="000000"/>
          <w:sz w:val="32"/>
          <w:szCs w:val="32"/>
          <w:lang w:val="ar-YE"/>
        </w:rPr>
        <w:t>, ὁ Δαρεῖος πρῶτον</w:t>
      </w:r>
      <w:r w:rsidRPr="0074044A">
        <w:rPr>
          <w:rStyle w:val="apicenoteversione"/>
          <w:sz w:val="32"/>
          <w:szCs w:val="32"/>
          <w:vertAlign w:val="superscript"/>
          <w:lang w:val="ar-YE"/>
        </w:rPr>
        <w:t>1</w:t>
      </w:r>
      <w:r w:rsidRPr="0074044A">
        <w:rPr>
          <w:rFonts w:eastAsia="OdysseaU"/>
          <w:color w:val="000000"/>
          <w:sz w:val="32"/>
          <w:szCs w:val="32"/>
          <w:lang w:val="ar-YE"/>
        </w:rPr>
        <w:t xml:space="preserve"> μὲν τὰς τοῦ Αἰγαίου νήσους </w:t>
      </w:r>
      <w:r w:rsidRPr="0074044A">
        <w:rPr>
          <w:rFonts w:eastAsia="OdysseaU"/>
          <w:color w:val="000000"/>
          <w:sz w:val="32"/>
          <w:szCs w:val="32"/>
          <w:highlight w:val="yellow"/>
          <w:lang w:val="el-GR"/>
        </w:rPr>
        <w:t>κατ</w:t>
      </w:r>
      <w:r w:rsidR="00876E05">
        <w:rPr>
          <w:rFonts w:eastAsia="OdysseaU"/>
          <w:color w:val="000000"/>
          <w:sz w:val="32"/>
          <w:szCs w:val="32"/>
          <w:highlight w:val="yellow"/>
        </w:rPr>
        <w:t>-</w:t>
      </w:r>
      <w:r w:rsidRPr="0074044A">
        <w:rPr>
          <w:rFonts w:eastAsia="OdysseaU"/>
          <w:color w:val="000000"/>
          <w:sz w:val="32"/>
          <w:szCs w:val="32"/>
          <w:highlight w:val="yellow"/>
          <w:lang w:val="el-GR"/>
        </w:rPr>
        <w:t>ε</w:t>
      </w:r>
      <w:r w:rsidR="00AA2D45">
        <w:rPr>
          <w:rFonts w:eastAsia="OdysseaU"/>
          <w:color w:val="000000"/>
          <w:sz w:val="32"/>
          <w:szCs w:val="32"/>
          <w:highlight w:val="yellow"/>
        </w:rPr>
        <w:t>-</w:t>
      </w:r>
      <w:r w:rsidRPr="0074044A">
        <w:rPr>
          <w:rFonts w:eastAsia="OdysseaU"/>
          <w:color w:val="000000"/>
          <w:sz w:val="32"/>
          <w:szCs w:val="32"/>
          <w:highlight w:val="yellow"/>
          <w:lang w:val="el-GR"/>
        </w:rPr>
        <w:t>στρέφ</w:t>
      </w:r>
      <w:r w:rsidR="00876E05">
        <w:rPr>
          <w:rFonts w:eastAsia="OdysseaU"/>
          <w:color w:val="000000"/>
          <w:sz w:val="32"/>
          <w:szCs w:val="32"/>
          <w:highlight w:val="yellow"/>
        </w:rPr>
        <w:t>-</w:t>
      </w:r>
      <w:r w:rsidRPr="0074044A">
        <w:rPr>
          <w:rFonts w:eastAsia="OdysseaU"/>
          <w:color w:val="000000"/>
          <w:sz w:val="32"/>
          <w:szCs w:val="32"/>
          <w:highlight w:val="yellow"/>
          <w:lang w:val="el-GR"/>
        </w:rPr>
        <w:t>ετο</w:t>
      </w:r>
      <w:r w:rsidRPr="0074044A">
        <w:rPr>
          <w:rFonts w:eastAsia="OdysseaU"/>
          <w:color w:val="000000"/>
          <w:sz w:val="32"/>
          <w:szCs w:val="32"/>
          <w:lang w:val="ar-YE"/>
        </w:rPr>
        <w:t>, αἳ</w:t>
      </w:r>
      <w:r w:rsidRPr="0074044A">
        <w:rPr>
          <w:rStyle w:val="apicenoteversione"/>
          <w:sz w:val="32"/>
          <w:szCs w:val="32"/>
          <w:vertAlign w:val="superscript"/>
          <w:lang w:val="ar-YE"/>
        </w:rPr>
        <w:t>2</w:t>
      </w:r>
      <w:r w:rsidRPr="0074044A">
        <w:rPr>
          <w:rFonts w:eastAsia="OdysseaU"/>
          <w:color w:val="000000"/>
          <w:sz w:val="32"/>
          <w:szCs w:val="32"/>
          <w:lang w:val="ar-YE"/>
        </w:rPr>
        <w:t xml:space="preserve"> κατὰ τὸ ἄκρον Σούνιον </w:t>
      </w:r>
      <w:r w:rsidRPr="0074044A">
        <w:rPr>
          <w:rFonts w:eastAsia="OdysseaU"/>
          <w:color w:val="000000"/>
          <w:sz w:val="32"/>
          <w:szCs w:val="32"/>
          <w:highlight w:val="yellow"/>
          <w:lang w:val="ar-YE"/>
        </w:rPr>
        <w:t>ἦσαν</w:t>
      </w:r>
      <w:r w:rsidRPr="0074044A">
        <w:rPr>
          <w:rFonts w:eastAsia="OdysseaU"/>
          <w:color w:val="000000"/>
          <w:sz w:val="32"/>
          <w:szCs w:val="32"/>
          <w:lang w:val="ar-YE"/>
        </w:rPr>
        <w:t>, ἔπειτα</w:t>
      </w:r>
      <w:r w:rsidRPr="0074044A">
        <w:rPr>
          <w:rStyle w:val="apicenoteversione"/>
          <w:sz w:val="32"/>
          <w:szCs w:val="32"/>
          <w:vertAlign w:val="superscript"/>
          <w:lang w:val="ar-YE"/>
        </w:rPr>
        <w:t>3</w:t>
      </w:r>
      <w:r w:rsidRPr="0074044A">
        <w:rPr>
          <w:rFonts w:eastAsia="OdysseaU"/>
          <w:color w:val="000000"/>
          <w:sz w:val="32"/>
          <w:szCs w:val="32"/>
          <w:lang w:val="ar-YE"/>
        </w:rPr>
        <w:t xml:space="preserve"> δὲ εἰς τὴν Ἀττικὴν </w:t>
      </w:r>
      <w:r w:rsidRPr="0074044A">
        <w:rPr>
          <w:rFonts w:eastAsia="OdysseaU"/>
          <w:color w:val="000000"/>
          <w:sz w:val="32"/>
          <w:szCs w:val="32"/>
          <w:highlight w:val="yellow"/>
          <w:lang w:val="ar-YE"/>
        </w:rPr>
        <w:t>γῆν</w:t>
      </w:r>
      <w:r w:rsidRPr="0074044A">
        <w:rPr>
          <w:rFonts w:eastAsia="OdysseaU"/>
          <w:color w:val="000000"/>
          <w:sz w:val="32"/>
          <w:szCs w:val="32"/>
          <w:lang w:val="ar-YE"/>
        </w:rPr>
        <w:t xml:space="preserve"> ἔσπευδεν καὶ τὴν </w:t>
      </w:r>
      <w:r w:rsidRPr="0074044A">
        <w:rPr>
          <w:rFonts w:eastAsia="OdysseaU"/>
          <w:color w:val="000000"/>
          <w:sz w:val="32"/>
          <w:szCs w:val="32"/>
          <w:highlight w:val="yellow"/>
          <w:lang w:val="ar-YE"/>
        </w:rPr>
        <w:t>στρατιὰν</w:t>
      </w:r>
      <w:r w:rsidRPr="0074044A">
        <w:rPr>
          <w:rFonts w:eastAsia="OdysseaU"/>
          <w:color w:val="000000"/>
          <w:sz w:val="32"/>
          <w:szCs w:val="32"/>
          <w:lang w:val="ar-YE"/>
        </w:rPr>
        <w:t xml:space="preserve"> εἰς τὸ Μαραθώνιον πεδίον </w:t>
      </w:r>
      <w:r w:rsidRPr="0074044A">
        <w:rPr>
          <w:rStyle w:val="FontStyle16"/>
          <w:sz w:val="32"/>
          <w:szCs w:val="32"/>
        </w:rPr>
        <w:t>ἀ</w:t>
      </w:r>
      <w:r w:rsidRPr="0074044A">
        <w:rPr>
          <w:rFonts w:eastAsia="OdysseaU"/>
          <w:color w:val="000000"/>
          <w:sz w:val="32"/>
          <w:szCs w:val="32"/>
          <w:lang w:val="ar-YE"/>
        </w:rPr>
        <w:t xml:space="preserve">πεβίβαζε. </w:t>
      </w:r>
    </w:p>
    <w:p w14:paraId="61B9B790" w14:textId="77777777" w:rsidR="0074044A" w:rsidRDefault="0074044A" w:rsidP="0074044A">
      <w:pPr>
        <w:pStyle w:val="versionetestosucc"/>
        <w:autoSpaceDE w:val="0"/>
        <w:textAlignment w:val="center"/>
        <w:rPr>
          <w:rFonts w:eastAsia="OdysseaU"/>
          <w:color w:val="000000"/>
          <w:sz w:val="32"/>
          <w:szCs w:val="32"/>
          <w:lang w:val="ar-YE"/>
        </w:rPr>
      </w:pPr>
      <w:r w:rsidRPr="0074044A">
        <w:rPr>
          <w:rFonts w:eastAsia="OdysseaU"/>
          <w:color w:val="000000"/>
          <w:sz w:val="32"/>
          <w:szCs w:val="32"/>
          <w:highlight w:val="green"/>
          <w:lang w:val="ar-YE"/>
        </w:rPr>
        <w:t>Οἱ δὲ Ἀθηναῖοι καὶ οἱ σύμμαχοι</w:t>
      </w:r>
      <w:r w:rsidRPr="0074044A">
        <w:rPr>
          <w:rFonts w:eastAsia="OdysseaU"/>
          <w:color w:val="000000"/>
          <w:sz w:val="32"/>
          <w:szCs w:val="32"/>
          <w:lang w:val="ar-YE"/>
        </w:rPr>
        <w:t xml:space="preserve"> </w:t>
      </w:r>
      <w:r w:rsidRPr="0074044A">
        <w:rPr>
          <w:rFonts w:eastAsia="OdysseaU"/>
          <w:color w:val="000000"/>
          <w:sz w:val="32"/>
          <w:szCs w:val="32"/>
          <w:highlight w:val="green"/>
          <w:lang w:val="ar-YE"/>
        </w:rPr>
        <w:t>τοὺς Πέρσας εἰς φυγὴν ἔτρεπον</w:t>
      </w:r>
      <w:r w:rsidRPr="0074044A">
        <w:rPr>
          <w:rFonts w:eastAsia="OdysseaU"/>
          <w:color w:val="000000"/>
          <w:sz w:val="32"/>
          <w:szCs w:val="32"/>
          <w:lang w:val="ar-YE"/>
        </w:rPr>
        <w:t>.</w:t>
      </w:r>
    </w:p>
    <w:p w14:paraId="33EF74FF" w14:textId="77777777" w:rsidR="00447B93" w:rsidRPr="0074044A" w:rsidRDefault="00447B93" w:rsidP="0074044A">
      <w:pPr>
        <w:pStyle w:val="versionetestosucc"/>
        <w:autoSpaceDE w:val="0"/>
        <w:textAlignment w:val="center"/>
        <w:rPr>
          <w:rFonts w:eastAsia="OdysseaU"/>
          <w:color w:val="000000"/>
          <w:sz w:val="32"/>
          <w:szCs w:val="32"/>
          <w:lang w:val="ar-YE"/>
        </w:rPr>
      </w:pPr>
    </w:p>
    <w:p w14:paraId="2CC3EE8C" w14:textId="03C55266" w:rsidR="0074044A" w:rsidRPr="0074044A" w:rsidRDefault="0074044A" w:rsidP="0074044A">
      <w:pPr>
        <w:pStyle w:val="versionetestosucc"/>
        <w:autoSpaceDE w:val="0"/>
        <w:textAlignment w:val="center"/>
        <w:rPr>
          <w:rFonts w:eastAsia="OdysseaU"/>
          <w:color w:val="000000"/>
          <w:sz w:val="32"/>
          <w:szCs w:val="32"/>
          <w:lang w:val="ar-YE"/>
        </w:rPr>
      </w:pPr>
      <w:r w:rsidRPr="0074044A">
        <w:rPr>
          <w:rFonts w:eastAsia="OdysseaU"/>
          <w:color w:val="000000"/>
          <w:sz w:val="32"/>
          <w:szCs w:val="32"/>
          <w:lang w:val="ar-YE"/>
        </w:rPr>
        <w:t xml:space="preserve">2. </w:t>
      </w:r>
      <w:r w:rsidRPr="00D0243C">
        <w:rPr>
          <w:rStyle w:val="grecotestobold"/>
          <w:color w:val="000000"/>
          <w:sz w:val="32"/>
          <w:szCs w:val="32"/>
          <w:highlight w:val="green"/>
          <w:lang w:val="ar-YE"/>
        </w:rPr>
        <w:t>Μετὰ τὴν τοῦ Δαρείου τελευτήν</w:t>
      </w:r>
      <w:r w:rsidRPr="00D0243C">
        <w:rPr>
          <w:rFonts w:eastAsia="OdysseaU"/>
          <w:color w:val="000000"/>
          <w:sz w:val="32"/>
          <w:szCs w:val="32"/>
          <w:highlight w:val="green"/>
          <w:lang w:val="ar-YE"/>
        </w:rPr>
        <w:t xml:space="preserve">, τὴν τῆς Ἀσίας </w:t>
      </w:r>
      <w:r w:rsidRPr="00D0243C">
        <w:rPr>
          <w:rStyle w:val="FontStyle16"/>
          <w:sz w:val="32"/>
          <w:szCs w:val="32"/>
          <w:highlight w:val="green"/>
        </w:rPr>
        <w:t>ἀ</w:t>
      </w:r>
      <w:r w:rsidRPr="00D0243C">
        <w:rPr>
          <w:rFonts w:eastAsia="OdysseaU"/>
          <w:color w:val="000000"/>
          <w:sz w:val="32"/>
          <w:szCs w:val="32"/>
          <w:highlight w:val="green"/>
          <w:lang w:val="ar-YE"/>
        </w:rPr>
        <w:t>ρχὴν ἐλάμβανε Ξέρξης ὁ</w:t>
      </w:r>
      <w:r w:rsidR="00671001">
        <w:rPr>
          <w:rFonts w:eastAsia="OdysseaU"/>
          <w:color w:val="000000"/>
          <w:sz w:val="32"/>
          <w:szCs w:val="32"/>
          <w:highlight w:val="green"/>
          <w:lang w:val="el-GR"/>
        </w:rPr>
        <w:t xml:space="preserve"> υιός</w:t>
      </w:r>
      <w:r w:rsidRPr="00D0243C">
        <w:rPr>
          <w:rFonts w:eastAsia="OdysseaU"/>
          <w:color w:val="000000"/>
          <w:sz w:val="32"/>
          <w:szCs w:val="32"/>
          <w:highlight w:val="green"/>
          <w:lang w:val="ar-YE"/>
        </w:rPr>
        <w:t xml:space="preserve"> τοῦ Δαρείου</w:t>
      </w:r>
      <w:r w:rsidRPr="0074044A">
        <w:rPr>
          <w:rFonts w:eastAsia="OdysseaU"/>
          <w:color w:val="000000"/>
          <w:sz w:val="32"/>
          <w:szCs w:val="32"/>
          <w:lang w:val="ar-YE"/>
        </w:rPr>
        <w:t xml:space="preserve">. Ξέρξης οὖν τιμωρίαν λαμβάνειν ἐβούλετο κατὰ Ἀθηναίων καὶ τῶν συμμάχων αὐτῶν </w:t>
      </w:r>
      <w:r w:rsidRPr="0074044A">
        <w:rPr>
          <w:rStyle w:val="WW-07-Italiano8123456789101112131415"/>
          <w:rFonts w:eastAsia="TheSansSemiLight-Plain"/>
          <w:sz w:val="32"/>
          <w:szCs w:val="32"/>
        </w:rPr>
        <w:t>(“loro”, degli Ateniesi)</w:t>
      </w:r>
      <w:r w:rsidRPr="0074044A">
        <w:rPr>
          <w:rFonts w:eastAsia="OdysseaU"/>
          <w:color w:val="000000"/>
          <w:sz w:val="32"/>
          <w:szCs w:val="32"/>
          <w:lang w:val="ar-YE"/>
        </w:rPr>
        <w:t xml:space="preserve"> καὶ τὴν ὅλην Ἑλληνικὴν γῆν καταστρέφειν, διὸ </w:t>
      </w:r>
      <w:r w:rsidRPr="0074044A">
        <w:rPr>
          <w:rStyle w:val="FontStyle16"/>
          <w:sz w:val="32"/>
          <w:szCs w:val="32"/>
        </w:rPr>
        <w:t>ἀ</w:t>
      </w:r>
      <w:r w:rsidRPr="0074044A">
        <w:rPr>
          <w:rFonts w:eastAsia="OdysseaU"/>
          <w:color w:val="000000"/>
          <w:sz w:val="32"/>
          <w:szCs w:val="32"/>
          <w:lang w:val="ar-YE"/>
        </w:rPr>
        <w:t>νάριθμον</w:t>
      </w:r>
      <w:r w:rsidRPr="0074044A">
        <w:rPr>
          <w:rStyle w:val="apicenoteversione"/>
          <w:sz w:val="32"/>
          <w:szCs w:val="32"/>
          <w:vertAlign w:val="superscript"/>
          <w:lang w:val="ar-YE"/>
        </w:rPr>
        <w:t>4</w:t>
      </w:r>
      <w:r w:rsidRPr="0074044A">
        <w:rPr>
          <w:rFonts w:eastAsia="OdysseaU"/>
          <w:color w:val="000000"/>
          <w:sz w:val="32"/>
          <w:szCs w:val="32"/>
          <w:lang w:val="ar-YE"/>
        </w:rPr>
        <w:t xml:space="preserve"> στρατιὰν συνέλεγε καὶ εἰς τὴν Εὐρώπην ἦγε. </w:t>
      </w:r>
    </w:p>
    <w:p w14:paraId="73A34587" w14:textId="77777777" w:rsidR="0074044A" w:rsidRPr="0074044A" w:rsidRDefault="0074044A" w:rsidP="0074044A">
      <w:pPr>
        <w:pStyle w:val="versionetestosucc"/>
        <w:autoSpaceDE w:val="0"/>
        <w:textAlignment w:val="center"/>
        <w:rPr>
          <w:rFonts w:eastAsia="OdysseaU"/>
          <w:color w:val="000000"/>
          <w:sz w:val="32"/>
          <w:szCs w:val="32"/>
          <w:lang w:val="ar-YE"/>
        </w:rPr>
      </w:pPr>
      <w:r w:rsidRPr="0074044A">
        <w:rPr>
          <w:rFonts w:eastAsia="OdysseaU"/>
          <w:color w:val="000000"/>
          <w:sz w:val="32"/>
          <w:szCs w:val="32"/>
          <w:lang w:val="ar-YE"/>
        </w:rPr>
        <w:t>3. Καὶ πρῶτον</w:t>
      </w:r>
      <w:r w:rsidRPr="0074044A">
        <w:rPr>
          <w:rStyle w:val="apicenoteversione"/>
          <w:sz w:val="32"/>
          <w:szCs w:val="32"/>
          <w:vertAlign w:val="superscript"/>
          <w:lang w:val="ar-YE"/>
        </w:rPr>
        <w:t>1</w:t>
      </w:r>
      <w:r w:rsidRPr="0074044A">
        <w:rPr>
          <w:rFonts w:eastAsia="OdysseaU"/>
          <w:color w:val="000000"/>
          <w:sz w:val="32"/>
          <w:szCs w:val="32"/>
          <w:lang w:val="ar-YE"/>
        </w:rPr>
        <w:t xml:space="preserve"> μὲν ἡ τύχη τῷ Ξέρξῃ εὔνους</w:t>
      </w:r>
      <w:r w:rsidRPr="0074044A">
        <w:rPr>
          <w:rStyle w:val="apicenoteversione"/>
          <w:sz w:val="32"/>
          <w:szCs w:val="32"/>
          <w:vertAlign w:val="superscript"/>
          <w:lang w:val="ar-YE"/>
        </w:rPr>
        <w:t>5</w:t>
      </w:r>
      <w:r w:rsidRPr="0074044A">
        <w:rPr>
          <w:rFonts w:eastAsia="OdysseaU"/>
          <w:color w:val="000000"/>
          <w:sz w:val="32"/>
          <w:szCs w:val="32"/>
          <w:lang w:val="ar-YE"/>
        </w:rPr>
        <w:t xml:space="preserve"> ἦν. Λεωνίδας γάρ, ὁ τῶν Σπαρτιατῶν στρατηγός, σὺν</w:t>
      </w:r>
      <w:r w:rsidRPr="0074044A">
        <w:rPr>
          <w:rStyle w:val="apicenoteversione"/>
          <w:sz w:val="32"/>
          <w:szCs w:val="32"/>
          <w:vertAlign w:val="superscript"/>
          <w:lang w:val="ar-YE"/>
        </w:rPr>
        <w:t>6</w:t>
      </w:r>
      <w:r w:rsidRPr="0074044A">
        <w:rPr>
          <w:rFonts w:eastAsia="OdysseaU"/>
          <w:color w:val="000000"/>
          <w:sz w:val="32"/>
          <w:szCs w:val="32"/>
          <w:lang w:val="ar-YE"/>
        </w:rPr>
        <w:t xml:space="preserve"> τριακοσίοις Σπαρτιάταις καὶ </w:t>
      </w:r>
      <w:r w:rsidRPr="0074044A">
        <w:rPr>
          <w:rFonts w:eastAsia="OdysseaU"/>
          <w:color w:val="000000"/>
          <w:sz w:val="32"/>
          <w:szCs w:val="32"/>
          <w:highlight w:val="yellow"/>
          <w:lang w:val="ar-YE"/>
        </w:rPr>
        <w:t>ὀλίγοις</w:t>
      </w:r>
      <w:r w:rsidRPr="0074044A">
        <w:rPr>
          <w:rFonts w:eastAsia="OdysseaU"/>
          <w:color w:val="000000"/>
          <w:sz w:val="32"/>
          <w:szCs w:val="32"/>
          <w:lang w:val="ar-YE"/>
        </w:rPr>
        <w:t xml:space="preserve"> </w:t>
      </w:r>
      <w:r w:rsidRPr="0074044A">
        <w:rPr>
          <w:rFonts w:eastAsia="OdysseaU"/>
          <w:color w:val="000000"/>
          <w:sz w:val="32"/>
          <w:szCs w:val="32"/>
          <w:highlight w:val="yellow"/>
          <w:lang w:val="ar-YE"/>
        </w:rPr>
        <w:t>συμμάχοις</w:t>
      </w:r>
      <w:r w:rsidRPr="0074044A">
        <w:rPr>
          <w:rFonts w:eastAsia="OdysseaU"/>
          <w:color w:val="000000"/>
          <w:sz w:val="32"/>
          <w:szCs w:val="32"/>
          <w:lang w:val="ar-YE"/>
        </w:rPr>
        <w:t xml:space="preserve"> ἐν ταῖς Θερμοπύλαις τὴν τῶν Περσῶν εἴσοδον εἰς τὴν Ἑλληνικὴν γῆν ἐκώλυεν, Ἐφιάλτης δὲ </w:t>
      </w:r>
      <w:r w:rsidRPr="0074044A">
        <w:rPr>
          <w:rFonts w:eastAsia="OdysseaU"/>
          <w:color w:val="000000"/>
          <w:sz w:val="32"/>
          <w:szCs w:val="32"/>
          <w:highlight w:val="yellow"/>
          <w:lang w:val="ar-YE"/>
        </w:rPr>
        <w:t>ὁ προδότης</w:t>
      </w:r>
      <w:r w:rsidRPr="0074044A">
        <w:rPr>
          <w:rFonts w:eastAsia="OdysseaU"/>
          <w:color w:val="000000"/>
          <w:sz w:val="32"/>
          <w:szCs w:val="32"/>
          <w:lang w:val="ar-YE"/>
        </w:rPr>
        <w:t xml:space="preserve"> </w:t>
      </w:r>
      <w:r w:rsidRPr="0074044A">
        <w:rPr>
          <w:rFonts w:eastAsia="OdysseaU"/>
          <w:color w:val="000000"/>
          <w:sz w:val="32"/>
          <w:szCs w:val="32"/>
          <w:highlight w:val="yellow"/>
          <w:lang w:val="ar-YE"/>
        </w:rPr>
        <w:t>τοὺς πολεμίους</w:t>
      </w:r>
      <w:r w:rsidRPr="0074044A">
        <w:rPr>
          <w:rFonts w:eastAsia="OdysseaU"/>
          <w:color w:val="000000"/>
          <w:sz w:val="32"/>
          <w:szCs w:val="32"/>
          <w:lang w:val="ar-YE"/>
        </w:rPr>
        <w:t xml:space="preserve"> εἰς τὰ τῶν Λακεδαιμονίων νῶτα </w:t>
      </w:r>
      <w:r w:rsidRPr="0074044A">
        <w:rPr>
          <w:rFonts w:eastAsia="OdysseaU"/>
          <w:color w:val="000000"/>
          <w:sz w:val="32"/>
          <w:szCs w:val="32"/>
          <w:highlight w:val="yellow"/>
          <w:lang w:val="ar-YE"/>
        </w:rPr>
        <w:t>ἦγεν</w:t>
      </w:r>
      <w:r w:rsidRPr="0074044A">
        <w:rPr>
          <w:rFonts w:eastAsia="OdysseaU"/>
          <w:color w:val="000000"/>
          <w:sz w:val="32"/>
          <w:szCs w:val="32"/>
          <w:lang w:val="ar-YE"/>
        </w:rPr>
        <w:t xml:space="preserve">, καὶ οὕτως ὁ Λεωνίδας καὶ οἱ Σπαρτιᾶται ἐφθείροντο μὲν ὑπὸ τῶν πολεμίων. </w:t>
      </w:r>
    </w:p>
    <w:p w14:paraId="59AF2F9F" w14:textId="77777777" w:rsidR="0074044A" w:rsidRPr="0074044A" w:rsidRDefault="0074044A" w:rsidP="0074044A">
      <w:pPr>
        <w:pStyle w:val="versionetestosucc"/>
        <w:autoSpaceDE w:val="0"/>
        <w:textAlignment w:val="center"/>
        <w:rPr>
          <w:rFonts w:eastAsia="OdysseaU"/>
          <w:color w:val="000000"/>
          <w:sz w:val="32"/>
          <w:szCs w:val="32"/>
          <w:lang w:val="ar-YE"/>
        </w:rPr>
      </w:pPr>
      <w:r w:rsidRPr="0074044A">
        <w:rPr>
          <w:rFonts w:eastAsia="OdysseaU"/>
          <w:color w:val="000000"/>
          <w:sz w:val="32"/>
          <w:szCs w:val="32"/>
          <w:lang w:val="ar-YE"/>
        </w:rPr>
        <w:t>Τότε οὖν ὁ τῶν Περσῶν στόλος ταῖς Ἀθήναις ἐπέπλει</w:t>
      </w:r>
      <w:r w:rsidRPr="0074044A">
        <w:rPr>
          <w:rStyle w:val="apicenoteversione"/>
          <w:sz w:val="32"/>
          <w:szCs w:val="32"/>
          <w:vertAlign w:val="superscript"/>
          <w:lang w:val="ar-YE"/>
        </w:rPr>
        <w:t>7</w:t>
      </w:r>
      <w:r w:rsidRPr="0074044A">
        <w:rPr>
          <w:rFonts w:eastAsia="OdysseaU"/>
          <w:color w:val="000000"/>
          <w:sz w:val="32"/>
          <w:szCs w:val="32"/>
          <w:lang w:val="ar-YE"/>
        </w:rPr>
        <w:t xml:space="preserve">, </w:t>
      </w:r>
      <w:r w:rsidRPr="0074044A">
        <w:rPr>
          <w:rStyle w:val="FontStyle16"/>
          <w:sz w:val="32"/>
          <w:szCs w:val="32"/>
        </w:rPr>
        <w:t>ἀ</w:t>
      </w:r>
      <w:r w:rsidRPr="0074044A">
        <w:rPr>
          <w:rFonts w:eastAsia="OdysseaU"/>
          <w:color w:val="000000"/>
          <w:sz w:val="32"/>
          <w:szCs w:val="32"/>
          <w:lang w:val="ar-YE"/>
        </w:rPr>
        <w:t>λλὰ ὑπὸ τοῦ Θεμιστοκλέους</w:t>
      </w:r>
      <w:r w:rsidRPr="0074044A">
        <w:rPr>
          <w:rStyle w:val="apicenoteversione"/>
          <w:sz w:val="32"/>
          <w:szCs w:val="32"/>
          <w:vertAlign w:val="superscript"/>
          <w:lang w:val="ar-YE"/>
        </w:rPr>
        <w:t>8</w:t>
      </w:r>
      <w:r w:rsidRPr="0074044A">
        <w:rPr>
          <w:rFonts w:eastAsia="OdysseaU"/>
          <w:color w:val="000000"/>
          <w:sz w:val="32"/>
          <w:szCs w:val="32"/>
          <w:lang w:val="ar-YE"/>
        </w:rPr>
        <w:t xml:space="preserve"> ἐν τῇ Σαλαμινίᾳ νήσῳ ἡσσᾶτο</w:t>
      </w:r>
      <w:r w:rsidRPr="0074044A">
        <w:rPr>
          <w:rStyle w:val="apicenoteversione"/>
          <w:sz w:val="32"/>
          <w:szCs w:val="32"/>
          <w:vertAlign w:val="superscript"/>
          <w:lang w:val="ar-YE"/>
        </w:rPr>
        <w:t>9</w:t>
      </w:r>
      <w:r w:rsidRPr="0074044A">
        <w:rPr>
          <w:rFonts w:eastAsia="OdysseaU"/>
          <w:color w:val="000000"/>
          <w:sz w:val="32"/>
          <w:szCs w:val="32"/>
          <w:lang w:val="ar-YE"/>
        </w:rPr>
        <w:t xml:space="preserve"> καὶ εἰς φυγὴν ἐτρέπετο.</w:t>
      </w:r>
    </w:p>
    <w:p w14:paraId="30C2D00A" w14:textId="77777777" w:rsidR="0074044A" w:rsidRPr="0074044A" w:rsidRDefault="0074044A" w:rsidP="0074044A">
      <w:pPr>
        <w:pStyle w:val="versionetestosucc"/>
        <w:autoSpaceDE w:val="0"/>
        <w:textAlignment w:val="center"/>
        <w:rPr>
          <w:rFonts w:eastAsia="OdysseaU"/>
          <w:color w:val="000000"/>
          <w:sz w:val="32"/>
          <w:szCs w:val="32"/>
          <w:lang w:val="ar-YE"/>
        </w:rPr>
      </w:pPr>
    </w:p>
    <w:p w14:paraId="20F955C4" w14:textId="5B5CB894" w:rsidR="00CC6649" w:rsidRDefault="00CC6649" w:rsidP="0074044A">
      <w:pPr>
        <w:pStyle w:val="versionenot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spacing w:line="280" w:lineRule="atLeast"/>
        <w:textAlignment w:val="center"/>
        <w:rPr>
          <w:rStyle w:val="numeronote"/>
          <w:color w:val="000000"/>
          <w:sz w:val="24"/>
          <w:szCs w:val="24"/>
        </w:rPr>
      </w:pPr>
      <w:r>
        <w:rPr>
          <w:rStyle w:val="numeronote"/>
          <w:color w:val="000000"/>
          <w:sz w:val="24"/>
          <w:szCs w:val="24"/>
        </w:rPr>
        <w:t>NOTE</w:t>
      </w:r>
    </w:p>
    <w:p w14:paraId="3CB3CAFA" w14:textId="11FC8EA7" w:rsidR="0074044A" w:rsidRPr="00CC6649" w:rsidRDefault="0074044A" w:rsidP="0074044A">
      <w:pPr>
        <w:pStyle w:val="versionenot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spacing w:line="280" w:lineRule="atLeast"/>
        <w:textAlignment w:val="center"/>
        <w:rPr>
          <w:rFonts w:eastAsia="Minion-Regular"/>
          <w:color w:val="000000"/>
          <w:spacing w:val="-2"/>
          <w:sz w:val="24"/>
          <w:szCs w:val="24"/>
        </w:rPr>
      </w:pPr>
      <w:r w:rsidRPr="00CC6649">
        <w:rPr>
          <w:rStyle w:val="numeronote"/>
          <w:color w:val="000000"/>
          <w:sz w:val="24"/>
          <w:szCs w:val="24"/>
        </w:rPr>
        <w:t>1.</w:t>
      </w:r>
      <w:r w:rsidRPr="00CC6649">
        <w:rPr>
          <w:rFonts w:eastAsia="Minion-Regular"/>
          <w:color w:val="000000"/>
          <w:spacing w:val="-2"/>
          <w:sz w:val="24"/>
          <w:szCs w:val="24"/>
        </w:rPr>
        <w:t xml:space="preserve"> </w:t>
      </w:r>
      <w:r w:rsidRPr="00CC6649">
        <w:rPr>
          <w:rStyle w:val="grecotestobold"/>
          <w:color w:val="000000"/>
          <w:spacing w:val="-2"/>
          <w:sz w:val="24"/>
          <w:szCs w:val="24"/>
        </w:rPr>
        <w:t>πρῶτον</w:t>
      </w:r>
      <w:r w:rsidRPr="00CC6649">
        <w:rPr>
          <w:rFonts w:eastAsia="Minion-Regular"/>
          <w:color w:val="000000"/>
          <w:spacing w:val="-2"/>
          <w:sz w:val="24"/>
          <w:szCs w:val="24"/>
        </w:rPr>
        <w:t>: avverbio, “in primo luogo”.</w:t>
      </w:r>
    </w:p>
    <w:p w14:paraId="587EAD43" w14:textId="77777777" w:rsidR="0074044A" w:rsidRPr="00CC6649" w:rsidRDefault="0074044A" w:rsidP="0074044A">
      <w:pPr>
        <w:pStyle w:val="versionenote"/>
        <w:autoSpaceDE w:val="0"/>
        <w:textAlignment w:val="center"/>
        <w:rPr>
          <w:rFonts w:eastAsia="Minion-Regular"/>
          <w:color w:val="000000"/>
          <w:spacing w:val="-2"/>
          <w:sz w:val="24"/>
          <w:szCs w:val="24"/>
        </w:rPr>
      </w:pPr>
      <w:r w:rsidRPr="00CC6649">
        <w:rPr>
          <w:rStyle w:val="numeronote"/>
          <w:color w:val="000000"/>
          <w:sz w:val="24"/>
          <w:szCs w:val="24"/>
        </w:rPr>
        <w:t xml:space="preserve">2. </w:t>
      </w:r>
      <w:r w:rsidRPr="00CC6649">
        <w:rPr>
          <w:rStyle w:val="grecotestobold"/>
          <w:color w:val="000000"/>
          <w:spacing w:val="-2"/>
          <w:sz w:val="24"/>
          <w:szCs w:val="24"/>
        </w:rPr>
        <w:t>αἵ</w:t>
      </w:r>
      <w:r w:rsidRPr="00CC6649">
        <w:rPr>
          <w:rFonts w:eastAsia="Minion-Regular"/>
          <w:color w:val="000000"/>
          <w:spacing w:val="-2"/>
          <w:sz w:val="24"/>
          <w:szCs w:val="24"/>
        </w:rPr>
        <w:t xml:space="preserve">: pron. relativo nom. f. plur. riferito a </w:t>
      </w:r>
      <w:r w:rsidRPr="00CC6649">
        <w:rPr>
          <w:rStyle w:val="grecotestonote"/>
          <w:color w:val="000000"/>
          <w:sz w:val="24"/>
          <w:szCs w:val="24"/>
        </w:rPr>
        <w:t>νήσους</w:t>
      </w:r>
      <w:r w:rsidRPr="00CC6649">
        <w:rPr>
          <w:rFonts w:eastAsia="Minion-Regular"/>
          <w:color w:val="000000"/>
          <w:spacing w:val="-2"/>
          <w:sz w:val="24"/>
          <w:szCs w:val="24"/>
        </w:rPr>
        <w:t>, “che”, “le quali”.</w:t>
      </w:r>
    </w:p>
    <w:p w14:paraId="0EC9D862" w14:textId="77777777" w:rsidR="0074044A" w:rsidRPr="00CC6649" w:rsidRDefault="0074044A" w:rsidP="0074044A">
      <w:pPr>
        <w:pStyle w:val="versionenote"/>
        <w:autoSpaceDE w:val="0"/>
        <w:textAlignment w:val="center"/>
        <w:rPr>
          <w:rFonts w:eastAsia="Minion-Regular"/>
          <w:color w:val="000000"/>
          <w:spacing w:val="-2"/>
          <w:sz w:val="24"/>
          <w:szCs w:val="24"/>
        </w:rPr>
      </w:pPr>
      <w:r w:rsidRPr="00CC6649">
        <w:rPr>
          <w:rStyle w:val="numeronote"/>
          <w:color w:val="000000"/>
          <w:sz w:val="24"/>
          <w:szCs w:val="24"/>
        </w:rPr>
        <w:t>3.</w:t>
      </w:r>
      <w:r w:rsidRPr="00CC6649">
        <w:rPr>
          <w:rFonts w:eastAsia="Minion-Regular"/>
          <w:color w:val="000000"/>
          <w:spacing w:val="-2"/>
          <w:sz w:val="24"/>
          <w:szCs w:val="24"/>
        </w:rPr>
        <w:t xml:space="preserve"> </w:t>
      </w:r>
      <w:r w:rsidRPr="00CC6649">
        <w:rPr>
          <w:rStyle w:val="grecotestobold"/>
          <w:color w:val="000000"/>
          <w:spacing w:val="-2"/>
          <w:sz w:val="24"/>
          <w:szCs w:val="24"/>
        </w:rPr>
        <w:t>ἔπειτα</w:t>
      </w:r>
      <w:r w:rsidRPr="00CC6649">
        <w:rPr>
          <w:rFonts w:eastAsia="Minion-Regular"/>
          <w:color w:val="000000"/>
          <w:spacing w:val="-2"/>
          <w:sz w:val="24"/>
          <w:szCs w:val="24"/>
        </w:rPr>
        <w:t>: avverbio, “poi”.</w:t>
      </w:r>
    </w:p>
    <w:p w14:paraId="707ED06F" w14:textId="77777777" w:rsidR="0074044A" w:rsidRPr="00CC6649" w:rsidRDefault="0074044A" w:rsidP="0074044A">
      <w:pPr>
        <w:pStyle w:val="versionenote"/>
        <w:autoSpaceDE w:val="0"/>
        <w:textAlignment w:val="center"/>
        <w:rPr>
          <w:rFonts w:eastAsia="Minion-Regular"/>
          <w:color w:val="000000"/>
          <w:spacing w:val="-2"/>
          <w:sz w:val="24"/>
          <w:szCs w:val="24"/>
        </w:rPr>
      </w:pPr>
      <w:r w:rsidRPr="00CC6649">
        <w:rPr>
          <w:rStyle w:val="numeronote"/>
          <w:color w:val="000000"/>
          <w:sz w:val="24"/>
          <w:szCs w:val="24"/>
        </w:rPr>
        <w:t>4.</w:t>
      </w:r>
      <w:r w:rsidRPr="00CC6649">
        <w:rPr>
          <w:rFonts w:eastAsia="Minion-Regular"/>
          <w:color w:val="000000"/>
          <w:spacing w:val="-2"/>
          <w:sz w:val="24"/>
          <w:szCs w:val="24"/>
        </w:rPr>
        <w:t xml:space="preserve"> </w:t>
      </w:r>
      <w:r w:rsidRPr="00CC6649">
        <w:rPr>
          <w:rStyle w:val="grecotestobold"/>
          <w:color w:val="000000"/>
          <w:spacing w:val="-2"/>
          <w:sz w:val="24"/>
          <w:szCs w:val="24"/>
        </w:rPr>
        <w:t>ἀνάριθμον</w:t>
      </w:r>
      <w:r w:rsidRPr="00CC6649">
        <w:rPr>
          <w:rFonts w:eastAsia="Minion-Regular"/>
          <w:color w:val="000000"/>
          <w:spacing w:val="-2"/>
          <w:sz w:val="24"/>
          <w:szCs w:val="24"/>
        </w:rPr>
        <w:t xml:space="preserve">: l’aggettivo è legato a </w:t>
      </w:r>
      <w:r w:rsidRPr="00CC6649">
        <w:rPr>
          <w:rStyle w:val="grecotestonote"/>
          <w:color w:val="000000"/>
          <w:sz w:val="24"/>
          <w:szCs w:val="24"/>
        </w:rPr>
        <w:t>στρατιάν</w:t>
      </w:r>
      <w:r w:rsidRPr="00CC6649">
        <w:rPr>
          <w:rFonts w:eastAsia="Minion-Regular"/>
          <w:color w:val="000000"/>
          <w:spacing w:val="-2"/>
          <w:sz w:val="24"/>
          <w:szCs w:val="24"/>
        </w:rPr>
        <w:t>.</w:t>
      </w:r>
    </w:p>
    <w:p w14:paraId="4C0F324D" w14:textId="77777777" w:rsidR="0074044A" w:rsidRPr="00CC6649" w:rsidRDefault="0074044A" w:rsidP="0074044A">
      <w:pPr>
        <w:pStyle w:val="versionenote"/>
        <w:autoSpaceDE w:val="0"/>
        <w:textAlignment w:val="center"/>
        <w:rPr>
          <w:rFonts w:eastAsia="Minion-Regular"/>
          <w:color w:val="000000"/>
          <w:sz w:val="24"/>
          <w:szCs w:val="24"/>
        </w:rPr>
      </w:pPr>
      <w:r w:rsidRPr="00CC6649">
        <w:rPr>
          <w:rStyle w:val="numeronote"/>
          <w:color w:val="000000"/>
          <w:sz w:val="24"/>
          <w:szCs w:val="24"/>
        </w:rPr>
        <w:t>5.</w:t>
      </w:r>
      <w:r w:rsidRPr="00CC6649">
        <w:rPr>
          <w:rFonts w:eastAsia="Minion-Regular"/>
          <w:color w:val="000000"/>
          <w:sz w:val="24"/>
          <w:szCs w:val="24"/>
        </w:rPr>
        <w:t xml:space="preserve"> </w:t>
      </w:r>
      <w:r w:rsidRPr="00CC6649">
        <w:rPr>
          <w:rStyle w:val="grecotestobold"/>
          <w:color w:val="000000"/>
          <w:sz w:val="24"/>
          <w:szCs w:val="24"/>
        </w:rPr>
        <w:t>εὔνους</w:t>
      </w:r>
      <w:r w:rsidRPr="00CC6649">
        <w:rPr>
          <w:rFonts w:eastAsia="Minion-Regular"/>
          <w:color w:val="000000"/>
          <w:sz w:val="24"/>
          <w:szCs w:val="24"/>
        </w:rPr>
        <w:t xml:space="preserve">: l’aggettivo è legato a </w:t>
      </w:r>
      <w:r w:rsidRPr="00CC6649">
        <w:rPr>
          <w:rStyle w:val="grecotestonote"/>
          <w:color w:val="000000"/>
          <w:sz w:val="24"/>
          <w:szCs w:val="24"/>
        </w:rPr>
        <w:t>τύχη</w:t>
      </w:r>
      <w:r w:rsidRPr="00CC6649">
        <w:rPr>
          <w:rFonts w:eastAsia="Minion-Regular"/>
          <w:color w:val="000000"/>
          <w:sz w:val="24"/>
          <w:szCs w:val="24"/>
        </w:rPr>
        <w:t xml:space="preserve"> e significa “favorevole”.</w:t>
      </w:r>
    </w:p>
    <w:p w14:paraId="7E099719" w14:textId="77777777" w:rsidR="0074044A" w:rsidRPr="00CC6649" w:rsidRDefault="0074044A" w:rsidP="0074044A">
      <w:pPr>
        <w:pStyle w:val="versionenote"/>
        <w:autoSpaceDE w:val="0"/>
        <w:textAlignment w:val="center"/>
        <w:rPr>
          <w:rFonts w:eastAsia="Minion-Regular"/>
          <w:color w:val="000000"/>
          <w:spacing w:val="-2"/>
          <w:sz w:val="24"/>
          <w:szCs w:val="24"/>
        </w:rPr>
      </w:pPr>
      <w:r w:rsidRPr="00CC6649">
        <w:rPr>
          <w:rStyle w:val="numeronote"/>
          <w:color w:val="000000"/>
          <w:sz w:val="24"/>
          <w:szCs w:val="24"/>
        </w:rPr>
        <w:t>6.</w:t>
      </w:r>
      <w:r w:rsidRPr="00CC6649">
        <w:rPr>
          <w:rFonts w:eastAsia="Minion-Regular"/>
          <w:color w:val="000000"/>
          <w:spacing w:val="-2"/>
          <w:sz w:val="24"/>
          <w:szCs w:val="24"/>
        </w:rPr>
        <w:t xml:space="preserve"> </w:t>
      </w:r>
      <w:r w:rsidRPr="00CC6649">
        <w:rPr>
          <w:rStyle w:val="grecotestobold"/>
          <w:color w:val="000000"/>
          <w:spacing w:val="-2"/>
          <w:sz w:val="24"/>
          <w:szCs w:val="24"/>
        </w:rPr>
        <w:t>σύν</w:t>
      </w:r>
      <w:r w:rsidRPr="00CC6649">
        <w:rPr>
          <w:rFonts w:eastAsia="Minion-Regular"/>
          <w:color w:val="000000"/>
          <w:spacing w:val="-2"/>
          <w:sz w:val="24"/>
          <w:szCs w:val="24"/>
        </w:rPr>
        <w:t>: regge il dat. e significa “con”.</w:t>
      </w:r>
    </w:p>
    <w:p w14:paraId="50F6A632" w14:textId="77777777" w:rsidR="0074044A" w:rsidRPr="00CC6649" w:rsidRDefault="0074044A" w:rsidP="0074044A">
      <w:pPr>
        <w:pStyle w:val="versionenote"/>
        <w:autoSpaceDE w:val="0"/>
        <w:textAlignment w:val="center"/>
        <w:rPr>
          <w:rFonts w:eastAsia="Minion-Regular"/>
          <w:color w:val="000000"/>
          <w:spacing w:val="-2"/>
          <w:sz w:val="24"/>
          <w:szCs w:val="24"/>
        </w:rPr>
      </w:pPr>
      <w:r w:rsidRPr="00CC6649">
        <w:rPr>
          <w:rStyle w:val="numeronote"/>
          <w:color w:val="000000"/>
          <w:sz w:val="24"/>
          <w:szCs w:val="24"/>
        </w:rPr>
        <w:t>7.</w:t>
      </w:r>
      <w:r w:rsidRPr="00CC6649">
        <w:rPr>
          <w:rFonts w:eastAsia="Minion-Regular"/>
          <w:color w:val="000000"/>
          <w:spacing w:val="-2"/>
          <w:sz w:val="24"/>
          <w:szCs w:val="24"/>
        </w:rPr>
        <w:t xml:space="preserve"> </w:t>
      </w:r>
      <w:r w:rsidRPr="00CC6649">
        <w:rPr>
          <w:rStyle w:val="grecotestobold"/>
          <w:color w:val="000000"/>
          <w:spacing w:val="-2"/>
          <w:sz w:val="24"/>
          <w:szCs w:val="24"/>
        </w:rPr>
        <w:t>ἐπέπλει</w:t>
      </w:r>
      <w:r w:rsidRPr="00CC6649">
        <w:rPr>
          <w:rFonts w:eastAsia="Minion-Regular"/>
          <w:color w:val="000000"/>
          <w:spacing w:val="-2"/>
          <w:sz w:val="24"/>
          <w:szCs w:val="24"/>
        </w:rPr>
        <w:t>: forma contratta dell’imperf. ind. 3</w:t>
      </w:r>
      <w:r w:rsidRPr="00CC6649">
        <w:rPr>
          <w:rFonts w:eastAsia="Minion-Regular"/>
          <w:color w:val="000000"/>
          <w:spacing w:val="-2"/>
          <w:position w:val="6"/>
          <w:sz w:val="24"/>
          <w:szCs w:val="24"/>
        </w:rPr>
        <w:t>a</w:t>
      </w:r>
      <w:r w:rsidRPr="00CC6649">
        <w:rPr>
          <w:rFonts w:eastAsia="Minion-Regular"/>
          <w:color w:val="000000"/>
          <w:spacing w:val="-2"/>
          <w:sz w:val="24"/>
          <w:szCs w:val="24"/>
        </w:rPr>
        <w:t xml:space="preserve"> pers. sing. att. di </w:t>
      </w:r>
      <w:r w:rsidRPr="00CC6649">
        <w:rPr>
          <w:rStyle w:val="grecotestonote"/>
          <w:color w:val="000000"/>
          <w:sz w:val="24"/>
          <w:szCs w:val="24"/>
        </w:rPr>
        <w:t>ἐπιπλέω</w:t>
      </w:r>
      <w:r w:rsidRPr="00CC6649">
        <w:rPr>
          <w:rFonts w:eastAsia="Minion-Regular"/>
          <w:color w:val="000000"/>
          <w:spacing w:val="-2"/>
          <w:sz w:val="24"/>
          <w:szCs w:val="24"/>
        </w:rPr>
        <w:t>.</w:t>
      </w:r>
    </w:p>
    <w:p w14:paraId="2152BFC8" w14:textId="77777777" w:rsidR="0074044A" w:rsidRPr="00CC6649" w:rsidRDefault="0074044A" w:rsidP="0074044A">
      <w:pPr>
        <w:pStyle w:val="versionenote"/>
        <w:autoSpaceDE w:val="0"/>
        <w:textAlignment w:val="center"/>
        <w:rPr>
          <w:rFonts w:eastAsia="Minion-Regular"/>
          <w:color w:val="000000"/>
          <w:spacing w:val="-2"/>
          <w:sz w:val="24"/>
          <w:szCs w:val="24"/>
        </w:rPr>
      </w:pPr>
      <w:r w:rsidRPr="00CC6649">
        <w:rPr>
          <w:rStyle w:val="numeronote"/>
          <w:color w:val="000000"/>
          <w:sz w:val="24"/>
          <w:szCs w:val="24"/>
        </w:rPr>
        <w:t>8.</w:t>
      </w:r>
      <w:r w:rsidRPr="00CC6649">
        <w:rPr>
          <w:rFonts w:eastAsia="Minion-Regular"/>
          <w:color w:val="000000"/>
          <w:spacing w:val="-2"/>
          <w:sz w:val="24"/>
          <w:szCs w:val="24"/>
        </w:rPr>
        <w:t xml:space="preserve"> </w:t>
      </w:r>
      <w:r w:rsidRPr="00CC6649">
        <w:rPr>
          <w:rStyle w:val="grecotestobold"/>
          <w:color w:val="000000"/>
          <w:spacing w:val="-2"/>
          <w:sz w:val="24"/>
          <w:szCs w:val="24"/>
        </w:rPr>
        <w:t>Θεμιστοκλέους</w:t>
      </w:r>
      <w:r w:rsidRPr="00CC6649">
        <w:rPr>
          <w:rFonts w:eastAsia="Minion-Regular"/>
          <w:color w:val="000000"/>
          <w:spacing w:val="-2"/>
          <w:sz w:val="24"/>
          <w:szCs w:val="24"/>
        </w:rPr>
        <w:t xml:space="preserve">: gen. m. sing. di </w:t>
      </w:r>
      <w:r w:rsidRPr="00CC6649">
        <w:rPr>
          <w:rStyle w:val="grecotestonote"/>
          <w:color w:val="000000"/>
          <w:sz w:val="24"/>
          <w:szCs w:val="24"/>
        </w:rPr>
        <w:t>Θεμιστοκλῆς</w:t>
      </w:r>
      <w:r w:rsidRPr="00CC6649">
        <w:rPr>
          <w:rFonts w:eastAsia="Minion-Regular"/>
          <w:color w:val="000000"/>
          <w:spacing w:val="-2"/>
          <w:sz w:val="24"/>
          <w:szCs w:val="24"/>
        </w:rPr>
        <w:t>, “di Temistocle”.</w:t>
      </w:r>
    </w:p>
    <w:p w14:paraId="7E94198B" w14:textId="77777777" w:rsidR="0074044A" w:rsidRPr="00CC6649" w:rsidRDefault="0074044A" w:rsidP="0074044A">
      <w:pPr>
        <w:pStyle w:val="versionenote"/>
        <w:autoSpaceDE w:val="0"/>
        <w:rPr>
          <w:rFonts w:eastAsia="OdysseaU"/>
          <w:color w:val="000000"/>
          <w:sz w:val="24"/>
          <w:szCs w:val="24"/>
          <w:lang w:val="ar-YE"/>
        </w:rPr>
      </w:pPr>
      <w:r w:rsidRPr="00CC6649">
        <w:rPr>
          <w:rFonts w:eastAsia="Minion-BoldOsF"/>
          <w:bCs/>
          <w:color w:val="000000"/>
          <w:spacing w:val="-2"/>
          <w:sz w:val="24"/>
          <w:szCs w:val="24"/>
        </w:rPr>
        <w:t>9.</w:t>
      </w:r>
      <w:r w:rsidRPr="00CC6649">
        <w:rPr>
          <w:rFonts w:eastAsia="TheSansBold-Plain"/>
          <w:b/>
          <w:bCs/>
          <w:color w:val="000000"/>
          <w:spacing w:val="-2"/>
          <w:sz w:val="24"/>
          <w:szCs w:val="24"/>
        </w:rPr>
        <w:t xml:space="preserve"> </w:t>
      </w:r>
      <w:r w:rsidRPr="00CC6649">
        <w:rPr>
          <w:rStyle w:val="grecotestobold"/>
          <w:color w:val="000000"/>
          <w:spacing w:val="-2"/>
          <w:sz w:val="24"/>
          <w:szCs w:val="24"/>
          <w:lang w:val="en-US"/>
        </w:rPr>
        <w:t>ἡσσᾶτο</w:t>
      </w:r>
      <w:r w:rsidRPr="00CC6649">
        <w:rPr>
          <w:rFonts w:eastAsia="Minion-Regular"/>
          <w:color w:val="000000"/>
          <w:spacing w:val="-2"/>
          <w:sz w:val="24"/>
          <w:szCs w:val="24"/>
        </w:rPr>
        <w:t>: forma contratta dell’imperf. ind. 3</w:t>
      </w:r>
      <w:r w:rsidRPr="00CC6649">
        <w:rPr>
          <w:rFonts w:eastAsia="Minion-Regular"/>
          <w:color w:val="000000"/>
          <w:spacing w:val="-2"/>
          <w:position w:val="6"/>
          <w:sz w:val="24"/>
          <w:szCs w:val="24"/>
        </w:rPr>
        <w:t>a</w:t>
      </w:r>
      <w:r w:rsidRPr="00CC6649">
        <w:rPr>
          <w:rFonts w:eastAsia="Minion-Regular"/>
          <w:color w:val="000000"/>
          <w:spacing w:val="-2"/>
          <w:sz w:val="24"/>
          <w:szCs w:val="24"/>
        </w:rPr>
        <w:t xml:space="preserve"> pers. sing. med.-pass. di </w:t>
      </w:r>
      <w:r w:rsidRPr="00CC6649">
        <w:rPr>
          <w:rStyle w:val="grecotestonote"/>
          <w:color w:val="000000"/>
          <w:sz w:val="24"/>
          <w:szCs w:val="24"/>
          <w:lang w:val="en-US"/>
        </w:rPr>
        <w:t>ἡσσάομαι</w:t>
      </w:r>
      <w:r w:rsidRPr="00CC6649">
        <w:rPr>
          <w:rFonts w:eastAsia="Minion-Regular"/>
          <w:color w:val="000000"/>
          <w:spacing w:val="-2"/>
          <w:sz w:val="24"/>
          <w:szCs w:val="24"/>
        </w:rPr>
        <w:t>.</w:t>
      </w:r>
      <w:r w:rsidRPr="00CC6649">
        <w:rPr>
          <w:rFonts w:eastAsia="OdysseaU"/>
          <w:color w:val="000000"/>
          <w:sz w:val="24"/>
          <w:szCs w:val="24"/>
          <w:lang w:val="ar-YE"/>
        </w:rPr>
        <w:t xml:space="preserve"> </w:t>
      </w:r>
    </w:p>
    <w:p w14:paraId="12A4EB0D" w14:textId="77777777" w:rsidR="0074044A" w:rsidRPr="0074044A" w:rsidRDefault="0074044A" w:rsidP="0074044A">
      <w:pPr>
        <w:pStyle w:val="versionenote"/>
        <w:autoSpaceDE w:val="0"/>
        <w:rPr>
          <w:rFonts w:eastAsia="OdysseaU"/>
          <w:color w:val="000000"/>
          <w:sz w:val="32"/>
          <w:szCs w:val="32"/>
          <w:lang w:val="ar-YE"/>
        </w:rPr>
      </w:pPr>
    </w:p>
    <w:p w14:paraId="5BDA0772" w14:textId="0F21ED3F" w:rsidR="00CC6649" w:rsidRDefault="00CC6649">
      <w:pPr>
        <w:rPr>
          <w:rFonts w:ascii="Times New Roman" w:eastAsia="OdysseaU" w:hAnsi="Times New Roman" w:cs="Times New Roman"/>
          <w:color w:val="000000"/>
          <w:sz w:val="32"/>
          <w:szCs w:val="32"/>
          <w:lang w:val="ar-YE" w:eastAsia="it-IT"/>
        </w:rPr>
      </w:pPr>
      <w:r>
        <w:rPr>
          <w:rFonts w:eastAsia="OdysseaU"/>
          <w:color w:val="000000"/>
          <w:sz w:val="32"/>
          <w:szCs w:val="32"/>
          <w:lang w:val="ar-YE"/>
        </w:rPr>
        <w:br w:type="page"/>
      </w:r>
    </w:p>
    <w:p w14:paraId="23973772" w14:textId="77777777" w:rsidR="0074044A" w:rsidRPr="0074044A" w:rsidRDefault="0074044A" w:rsidP="0074044A">
      <w:pPr>
        <w:pStyle w:val="versionenote"/>
        <w:autoSpaceDE w:val="0"/>
        <w:rPr>
          <w:rFonts w:eastAsia="OdysseaU"/>
          <w:color w:val="000000"/>
          <w:sz w:val="32"/>
          <w:szCs w:val="32"/>
          <w:lang w:val="ar-YE"/>
        </w:rPr>
      </w:pPr>
    </w:p>
    <w:p w14:paraId="565C8352" w14:textId="77777777" w:rsidR="0074044A" w:rsidRPr="0074044A" w:rsidRDefault="0074044A" w:rsidP="0074044A">
      <w:pPr>
        <w:pStyle w:val="versionenote"/>
        <w:autoSpaceDE w:val="0"/>
        <w:rPr>
          <w:rFonts w:eastAsia="OdysseaU"/>
          <w:color w:val="000000"/>
          <w:sz w:val="32"/>
          <w:szCs w:val="32"/>
          <w:lang w:val="ar-YE"/>
        </w:rPr>
      </w:pPr>
    </w:p>
    <w:p w14:paraId="3626B1A3" w14:textId="77777777" w:rsidR="0074044A" w:rsidRPr="0074044A" w:rsidRDefault="0074044A" w:rsidP="0074044A">
      <w:pPr>
        <w:pStyle w:val="versionenote"/>
        <w:autoSpaceDE w:val="0"/>
        <w:rPr>
          <w:rFonts w:eastAsia="OdysseaU"/>
          <w:color w:val="000000"/>
          <w:sz w:val="32"/>
          <w:szCs w:val="32"/>
        </w:rPr>
      </w:pPr>
      <w:r w:rsidRPr="0074044A">
        <w:rPr>
          <w:rFonts w:eastAsia="OdysseaU"/>
          <w:color w:val="000000"/>
          <w:sz w:val="32"/>
          <w:szCs w:val="32"/>
        </w:rPr>
        <w:t>Analizza le seguenti forme verbali completando tutte le voci richieste in tabella</w:t>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954"/>
        <w:gridCol w:w="2062"/>
        <w:gridCol w:w="2062"/>
        <w:gridCol w:w="2062"/>
        <w:gridCol w:w="2062"/>
        <w:gridCol w:w="2088"/>
      </w:tblGrid>
      <w:tr w:rsidR="0074044A" w:rsidRPr="0074044A" w14:paraId="172286BC" w14:textId="77777777" w:rsidTr="0074044A">
        <w:trPr>
          <w:trHeight w:val="551"/>
        </w:trPr>
        <w:tc>
          <w:tcPr>
            <w:tcW w:w="2954" w:type="dxa"/>
            <w:tcBorders>
              <w:top w:val="single" w:sz="8" w:space="0" w:color="000000"/>
              <w:left w:val="single" w:sz="8" w:space="0" w:color="000000"/>
              <w:bottom w:val="single" w:sz="8" w:space="0" w:color="000000"/>
            </w:tcBorders>
            <w:shd w:val="clear" w:color="auto" w:fill="auto"/>
          </w:tcPr>
          <w:p w14:paraId="057993AF" w14:textId="77777777" w:rsidR="0074044A" w:rsidRPr="0074044A" w:rsidRDefault="0074044A" w:rsidP="00D57E9B">
            <w:pPr>
              <w:pStyle w:val="07TABTestatinaMaiusc"/>
              <w:autoSpaceDE w:val="0"/>
              <w:snapToGrid w:val="0"/>
              <w:spacing w:line="200" w:lineRule="atLeast"/>
              <w:textAlignment w:val="center"/>
              <w:rPr>
                <w:rFonts w:eastAsia="Minion-RegularSC"/>
                <w:b/>
                <w:color w:val="000000"/>
                <w:sz w:val="32"/>
                <w:szCs w:val="32"/>
              </w:rPr>
            </w:pPr>
            <w:r w:rsidRPr="0074044A">
              <w:rPr>
                <w:rFonts w:eastAsia="Minion-RegularSC"/>
                <w:b/>
                <w:color w:val="000000"/>
                <w:sz w:val="32"/>
                <w:szCs w:val="32"/>
              </w:rPr>
              <w:t>forma verbale</w:t>
            </w:r>
          </w:p>
        </w:tc>
        <w:tc>
          <w:tcPr>
            <w:tcW w:w="2062" w:type="dxa"/>
            <w:tcBorders>
              <w:top w:val="single" w:sz="8" w:space="0" w:color="000000"/>
              <w:left w:val="single" w:sz="8" w:space="0" w:color="000000"/>
              <w:bottom w:val="single" w:sz="8" w:space="0" w:color="000000"/>
            </w:tcBorders>
            <w:shd w:val="clear" w:color="auto" w:fill="auto"/>
          </w:tcPr>
          <w:p w14:paraId="24234F68" w14:textId="77777777" w:rsidR="0074044A" w:rsidRPr="0074044A" w:rsidRDefault="0074044A" w:rsidP="00D57E9B">
            <w:pPr>
              <w:pStyle w:val="07TABTestatinaMaiusc"/>
              <w:autoSpaceDE w:val="0"/>
              <w:snapToGrid w:val="0"/>
              <w:spacing w:line="200" w:lineRule="atLeast"/>
              <w:textAlignment w:val="center"/>
              <w:rPr>
                <w:rFonts w:eastAsia="Minion-RegularSC"/>
                <w:b/>
                <w:color w:val="000000"/>
                <w:sz w:val="32"/>
                <w:szCs w:val="32"/>
              </w:rPr>
            </w:pPr>
            <w:r w:rsidRPr="0074044A">
              <w:rPr>
                <w:rFonts w:eastAsia="Minion-RegularSC"/>
                <w:b/>
                <w:color w:val="000000"/>
                <w:sz w:val="32"/>
                <w:szCs w:val="32"/>
              </w:rPr>
              <w:t xml:space="preserve">deriva </w:t>
            </w:r>
            <w:r w:rsidRPr="0074044A">
              <w:rPr>
                <w:rFonts w:eastAsia="Minion-RegularSC"/>
                <w:b/>
                <w:color w:val="000000"/>
                <w:sz w:val="32"/>
                <w:szCs w:val="32"/>
              </w:rPr>
              <w:br/>
              <w:t>dal verbo</w:t>
            </w:r>
          </w:p>
        </w:tc>
        <w:tc>
          <w:tcPr>
            <w:tcW w:w="2062" w:type="dxa"/>
            <w:tcBorders>
              <w:top w:val="single" w:sz="8" w:space="0" w:color="000000"/>
              <w:left w:val="single" w:sz="8" w:space="0" w:color="000000"/>
              <w:bottom w:val="single" w:sz="8" w:space="0" w:color="000000"/>
            </w:tcBorders>
            <w:shd w:val="clear" w:color="auto" w:fill="auto"/>
          </w:tcPr>
          <w:p w14:paraId="79AA1069" w14:textId="77777777" w:rsidR="0074044A" w:rsidRPr="0074044A" w:rsidRDefault="0074044A" w:rsidP="00D57E9B">
            <w:pPr>
              <w:pStyle w:val="07TABTestatinaMaiusc"/>
              <w:autoSpaceDE w:val="0"/>
              <w:snapToGrid w:val="0"/>
              <w:spacing w:line="200" w:lineRule="atLeast"/>
              <w:textAlignment w:val="center"/>
              <w:rPr>
                <w:rFonts w:eastAsia="Minion-RegularSC"/>
                <w:b/>
                <w:color w:val="000000"/>
                <w:sz w:val="32"/>
                <w:szCs w:val="32"/>
              </w:rPr>
            </w:pPr>
            <w:r w:rsidRPr="0074044A">
              <w:rPr>
                <w:rFonts w:eastAsia="Minion-RegularSC"/>
                <w:b/>
                <w:color w:val="000000"/>
                <w:sz w:val="32"/>
                <w:szCs w:val="32"/>
              </w:rPr>
              <w:t>modo e tempo</w:t>
            </w:r>
          </w:p>
        </w:tc>
        <w:tc>
          <w:tcPr>
            <w:tcW w:w="2062" w:type="dxa"/>
            <w:tcBorders>
              <w:top w:val="single" w:sz="8" w:space="0" w:color="000000"/>
              <w:left w:val="single" w:sz="8" w:space="0" w:color="000000"/>
              <w:bottom w:val="single" w:sz="8" w:space="0" w:color="000000"/>
            </w:tcBorders>
            <w:shd w:val="clear" w:color="auto" w:fill="auto"/>
          </w:tcPr>
          <w:p w14:paraId="0C447EDD" w14:textId="77777777" w:rsidR="0074044A" w:rsidRPr="0074044A" w:rsidRDefault="0074044A" w:rsidP="00D57E9B">
            <w:pPr>
              <w:pStyle w:val="07TABTestatinaMaiusc"/>
              <w:autoSpaceDE w:val="0"/>
              <w:snapToGrid w:val="0"/>
              <w:spacing w:line="200" w:lineRule="atLeast"/>
              <w:textAlignment w:val="center"/>
              <w:rPr>
                <w:rFonts w:eastAsia="Minion-RegularSC"/>
                <w:b/>
                <w:color w:val="000000"/>
                <w:sz w:val="32"/>
                <w:szCs w:val="32"/>
              </w:rPr>
            </w:pPr>
            <w:r w:rsidRPr="0074044A">
              <w:rPr>
                <w:rFonts w:eastAsia="Minion-RegularSC"/>
                <w:b/>
                <w:color w:val="000000"/>
                <w:sz w:val="32"/>
                <w:szCs w:val="32"/>
              </w:rPr>
              <w:t>Diatesi (attivo/mediopassivo)</w:t>
            </w:r>
          </w:p>
        </w:tc>
        <w:tc>
          <w:tcPr>
            <w:tcW w:w="2062" w:type="dxa"/>
            <w:tcBorders>
              <w:top w:val="single" w:sz="8" w:space="0" w:color="000000"/>
              <w:left w:val="single" w:sz="8" w:space="0" w:color="000000"/>
              <w:bottom w:val="single" w:sz="8" w:space="0" w:color="000000"/>
            </w:tcBorders>
            <w:shd w:val="clear" w:color="auto" w:fill="auto"/>
          </w:tcPr>
          <w:p w14:paraId="3AC39B5C" w14:textId="77777777" w:rsidR="0074044A" w:rsidRPr="0074044A" w:rsidRDefault="0074044A" w:rsidP="00D57E9B">
            <w:pPr>
              <w:pStyle w:val="07TABTestatinaMaiusc"/>
              <w:autoSpaceDE w:val="0"/>
              <w:snapToGrid w:val="0"/>
              <w:spacing w:line="200" w:lineRule="atLeast"/>
              <w:textAlignment w:val="center"/>
              <w:rPr>
                <w:rFonts w:eastAsia="Minion-RegularSC"/>
                <w:b/>
                <w:color w:val="000000"/>
                <w:sz w:val="32"/>
                <w:szCs w:val="32"/>
              </w:rPr>
            </w:pPr>
            <w:r w:rsidRPr="0074044A">
              <w:rPr>
                <w:rFonts w:eastAsia="Minion-RegularSC"/>
                <w:b/>
                <w:color w:val="000000"/>
                <w:sz w:val="32"/>
                <w:szCs w:val="32"/>
              </w:rPr>
              <w:t>pers. e num.</w:t>
            </w:r>
          </w:p>
        </w:tc>
        <w:tc>
          <w:tcPr>
            <w:tcW w:w="2088" w:type="dxa"/>
            <w:tcBorders>
              <w:top w:val="single" w:sz="8" w:space="0" w:color="000000"/>
              <w:left w:val="single" w:sz="8" w:space="0" w:color="000000"/>
              <w:bottom w:val="single" w:sz="8" w:space="0" w:color="000000"/>
              <w:right w:val="single" w:sz="8" w:space="0" w:color="000000"/>
            </w:tcBorders>
            <w:shd w:val="clear" w:color="auto" w:fill="auto"/>
          </w:tcPr>
          <w:p w14:paraId="7D2BDF4D" w14:textId="77777777" w:rsidR="0074044A" w:rsidRPr="0074044A" w:rsidRDefault="0074044A" w:rsidP="00D57E9B">
            <w:pPr>
              <w:pStyle w:val="07TABTestatinaMaiusc"/>
              <w:autoSpaceDE w:val="0"/>
              <w:snapToGrid w:val="0"/>
              <w:spacing w:line="200" w:lineRule="atLeast"/>
              <w:textAlignment w:val="center"/>
              <w:rPr>
                <w:rFonts w:eastAsia="Minion-RegularSC"/>
                <w:b/>
                <w:color w:val="000000"/>
                <w:sz w:val="32"/>
                <w:szCs w:val="32"/>
              </w:rPr>
            </w:pPr>
            <w:r w:rsidRPr="0074044A">
              <w:rPr>
                <w:rFonts w:eastAsia="Minion-RegularSC"/>
                <w:b/>
                <w:color w:val="000000"/>
                <w:sz w:val="32"/>
                <w:szCs w:val="32"/>
              </w:rPr>
              <w:t>traduzione</w:t>
            </w:r>
          </w:p>
        </w:tc>
      </w:tr>
      <w:tr w:rsidR="0074044A" w:rsidRPr="0074044A" w14:paraId="78A74DDD" w14:textId="77777777" w:rsidTr="0074044A">
        <w:trPr>
          <w:trHeight w:val="523"/>
        </w:trPr>
        <w:tc>
          <w:tcPr>
            <w:tcW w:w="2954" w:type="dxa"/>
            <w:tcBorders>
              <w:top w:val="single" w:sz="8" w:space="0" w:color="000000"/>
              <w:left w:val="single" w:sz="8" w:space="0" w:color="000000"/>
              <w:bottom w:val="single" w:sz="8" w:space="0" w:color="000000"/>
            </w:tcBorders>
            <w:shd w:val="clear" w:color="auto" w:fill="auto"/>
            <w:vAlign w:val="center"/>
          </w:tcPr>
          <w:p w14:paraId="22979438" w14:textId="77777777" w:rsidR="0074044A" w:rsidRPr="0074044A" w:rsidRDefault="0074044A" w:rsidP="00D57E9B">
            <w:pPr>
              <w:pStyle w:val="07TABTestoitaliano"/>
              <w:autoSpaceDE w:val="0"/>
              <w:snapToGrid w:val="0"/>
              <w:spacing w:line="220" w:lineRule="atLeast"/>
              <w:textAlignment w:val="center"/>
              <w:rPr>
                <w:rStyle w:val="grecotab"/>
                <w:color w:val="000000"/>
                <w:sz w:val="32"/>
                <w:szCs w:val="32"/>
              </w:rPr>
            </w:pPr>
            <w:r w:rsidRPr="0074044A">
              <w:rPr>
                <w:rStyle w:val="grecotab"/>
                <w:color w:val="000000"/>
                <w:sz w:val="32"/>
                <w:szCs w:val="32"/>
              </w:rPr>
              <w:t>κόπτε</w:t>
            </w:r>
          </w:p>
        </w:tc>
        <w:tc>
          <w:tcPr>
            <w:tcW w:w="2062" w:type="dxa"/>
            <w:tcBorders>
              <w:top w:val="single" w:sz="8" w:space="0" w:color="000000"/>
              <w:left w:val="single" w:sz="8" w:space="0" w:color="000000"/>
              <w:bottom w:val="single" w:sz="8" w:space="0" w:color="000000"/>
            </w:tcBorders>
            <w:shd w:val="clear" w:color="auto" w:fill="auto"/>
            <w:vAlign w:val="center"/>
          </w:tcPr>
          <w:p w14:paraId="2C1DEB7B"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12DF9DEF"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27BAA1E8"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3DE21115" w14:textId="77777777" w:rsidR="0074044A" w:rsidRPr="0074044A" w:rsidRDefault="0074044A" w:rsidP="00D57E9B">
            <w:pPr>
              <w:pStyle w:val="Nessunostileparagrafo"/>
              <w:autoSpaceDE w:val="0"/>
              <w:snapToGrid w:val="0"/>
              <w:rPr>
                <w:sz w:val="32"/>
                <w:szCs w:val="32"/>
              </w:rPr>
            </w:pPr>
          </w:p>
        </w:tc>
        <w:tc>
          <w:tcPr>
            <w:tcW w:w="208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4B61744" w14:textId="77777777" w:rsidR="0074044A" w:rsidRPr="0074044A" w:rsidRDefault="0074044A" w:rsidP="00D57E9B">
            <w:pPr>
              <w:pStyle w:val="Nessunostileparagrafo"/>
              <w:autoSpaceDE w:val="0"/>
              <w:snapToGrid w:val="0"/>
              <w:rPr>
                <w:sz w:val="32"/>
                <w:szCs w:val="32"/>
              </w:rPr>
            </w:pPr>
          </w:p>
        </w:tc>
      </w:tr>
      <w:tr w:rsidR="0074044A" w:rsidRPr="0074044A" w14:paraId="18657582" w14:textId="77777777" w:rsidTr="0074044A">
        <w:trPr>
          <w:trHeight w:val="551"/>
        </w:trPr>
        <w:tc>
          <w:tcPr>
            <w:tcW w:w="2954" w:type="dxa"/>
            <w:tcBorders>
              <w:top w:val="single" w:sz="8" w:space="0" w:color="000000"/>
              <w:left w:val="single" w:sz="8" w:space="0" w:color="000000"/>
              <w:bottom w:val="single" w:sz="8" w:space="0" w:color="000000"/>
            </w:tcBorders>
            <w:shd w:val="clear" w:color="auto" w:fill="auto"/>
            <w:vAlign w:val="center"/>
          </w:tcPr>
          <w:p w14:paraId="45630009" w14:textId="77777777" w:rsidR="0074044A" w:rsidRPr="0074044A" w:rsidRDefault="0074044A" w:rsidP="00D57E9B">
            <w:pPr>
              <w:pStyle w:val="07TABTestoitaliano"/>
              <w:autoSpaceDE w:val="0"/>
              <w:snapToGrid w:val="0"/>
              <w:spacing w:line="220" w:lineRule="atLeast"/>
              <w:textAlignment w:val="center"/>
              <w:rPr>
                <w:rStyle w:val="grecotab"/>
                <w:color w:val="000000"/>
                <w:sz w:val="32"/>
                <w:szCs w:val="32"/>
              </w:rPr>
            </w:pPr>
            <w:r w:rsidRPr="0074044A">
              <w:rPr>
                <w:rStyle w:val="grecotab"/>
                <w:color w:val="000000"/>
                <w:sz w:val="32"/>
                <w:szCs w:val="32"/>
              </w:rPr>
              <w:t>στέργομαι</w:t>
            </w:r>
          </w:p>
        </w:tc>
        <w:tc>
          <w:tcPr>
            <w:tcW w:w="2062" w:type="dxa"/>
            <w:tcBorders>
              <w:top w:val="single" w:sz="8" w:space="0" w:color="000000"/>
              <w:left w:val="single" w:sz="8" w:space="0" w:color="000000"/>
              <w:bottom w:val="single" w:sz="8" w:space="0" w:color="000000"/>
            </w:tcBorders>
            <w:shd w:val="clear" w:color="auto" w:fill="auto"/>
            <w:vAlign w:val="center"/>
          </w:tcPr>
          <w:p w14:paraId="020530B7"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1C2A8EFC"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27BC1D5C"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76BF2BA9" w14:textId="77777777" w:rsidR="0074044A" w:rsidRPr="0074044A" w:rsidRDefault="0074044A" w:rsidP="00D57E9B">
            <w:pPr>
              <w:pStyle w:val="Nessunostileparagrafo"/>
              <w:autoSpaceDE w:val="0"/>
              <w:snapToGrid w:val="0"/>
              <w:rPr>
                <w:sz w:val="32"/>
                <w:szCs w:val="32"/>
              </w:rPr>
            </w:pPr>
          </w:p>
        </w:tc>
        <w:tc>
          <w:tcPr>
            <w:tcW w:w="208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EFAD90C" w14:textId="77777777" w:rsidR="0074044A" w:rsidRPr="0074044A" w:rsidRDefault="0074044A" w:rsidP="00D57E9B">
            <w:pPr>
              <w:pStyle w:val="Nessunostileparagrafo"/>
              <w:autoSpaceDE w:val="0"/>
              <w:snapToGrid w:val="0"/>
              <w:rPr>
                <w:sz w:val="32"/>
                <w:szCs w:val="32"/>
              </w:rPr>
            </w:pPr>
          </w:p>
        </w:tc>
      </w:tr>
      <w:tr w:rsidR="0074044A" w:rsidRPr="0074044A" w14:paraId="2720AF6F" w14:textId="77777777" w:rsidTr="0074044A">
        <w:trPr>
          <w:trHeight w:val="523"/>
        </w:trPr>
        <w:tc>
          <w:tcPr>
            <w:tcW w:w="2954" w:type="dxa"/>
            <w:tcBorders>
              <w:top w:val="single" w:sz="8" w:space="0" w:color="000000"/>
              <w:left w:val="single" w:sz="8" w:space="0" w:color="000000"/>
              <w:bottom w:val="single" w:sz="8" w:space="0" w:color="000000"/>
            </w:tcBorders>
            <w:shd w:val="clear" w:color="auto" w:fill="auto"/>
            <w:vAlign w:val="center"/>
          </w:tcPr>
          <w:p w14:paraId="0759AF08" w14:textId="77777777" w:rsidR="0074044A" w:rsidRPr="0074044A" w:rsidRDefault="0074044A" w:rsidP="00D57E9B">
            <w:pPr>
              <w:pStyle w:val="07TABTestoitaliano"/>
              <w:autoSpaceDE w:val="0"/>
              <w:snapToGrid w:val="0"/>
              <w:spacing w:line="220" w:lineRule="atLeast"/>
              <w:textAlignment w:val="center"/>
              <w:rPr>
                <w:rStyle w:val="grecotab"/>
                <w:color w:val="000000"/>
                <w:sz w:val="32"/>
                <w:szCs w:val="32"/>
              </w:rPr>
            </w:pPr>
            <w:r w:rsidRPr="0074044A">
              <w:rPr>
                <w:rStyle w:val="grecotab"/>
                <w:color w:val="000000"/>
                <w:sz w:val="32"/>
                <w:szCs w:val="32"/>
              </w:rPr>
              <w:t>ἐστί</w:t>
            </w:r>
          </w:p>
        </w:tc>
        <w:tc>
          <w:tcPr>
            <w:tcW w:w="2062" w:type="dxa"/>
            <w:tcBorders>
              <w:top w:val="single" w:sz="8" w:space="0" w:color="000000"/>
              <w:left w:val="single" w:sz="8" w:space="0" w:color="000000"/>
              <w:bottom w:val="single" w:sz="8" w:space="0" w:color="000000"/>
            </w:tcBorders>
            <w:shd w:val="clear" w:color="auto" w:fill="auto"/>
            <w:vAlign w:val="center"/>
          </w:tcPr>
          <w:p w14:paraId="169C7F3B"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0CC9AC30"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2FDF784B"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2B169A55" w14:textId="77777777" w:rsidR="0074044A" w:rsidRPr="0074044A" w:rsidRDefault="0074044A" w:rsidP="00D57E9B">
            <w:pPr>
              <w:pStyle w:val="Nessunostileparagrafo"/>
              <w:autoSpaceDE w:val="0"/>
              <w:snapToGrid w:val="0"/>
              <w:rPr>
                <w:sz w:val="32"/>
                <w:szCs w:val="32"/>
              </w:rPr>
            </w:pPr>
          </w:p>
        </w:tc>
        <w:tc>
          <w:tcPr>
            <w:tcW w:w="208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D2B747D" w14:textId="77777777" w:rsidR="0074044A" w:rsidRPr="0074044A" w:rsidRDefault="0074044A" w:rsidP="00D57E9B">
            <w:pPr>
              <w:pStyle w:val="Nessunostileparagrafo"/>
              <w:autoSpaceDE w:val="0"/>
              <w:snapToGrid w:val="0"/>
              <w:rPr>
                <w:sz w:val="32"/>
                <w:szCs w:val="32"/>
              </w:rPr>
            </w:pPr>
          </w:p>
        </w:tc>
      </w:tr>
      <w:tr w:rsidR="0074044A" w:rsidRPr="0074044A" w14:paraId="1FC4A2BB" w14:textId="77777777" w:rsidTr="0074044A">
        <w:trPr>
          <w:trHeight w:val="523"/>
        </w:trPr>
        <w:tc>
          <w:tcPr>
            <w:tcW w:w="2954" w:type="dxa"/>
            <w:tcBorders>
              <w:top w:val="single" w:sz="8" w:space="0" w:color="000000"/>
              <w:left w:val="single" w:sz="8" w:space="0" w:color="000000"/>
              <w:bottom w:val="single" w:sz="8" w:space="0" w:color="000000"/>
            </w:tcBorders>
            <w:shd w:val="clear" w:color="auto" w:fill="auto"/>
            <w:vAlign w:val="center"/>
          </w:tcPr>
          <w:p w14:paraId="2BF70EDD" w14:textId="77777777" w:rsidR="0074044A" w:rsidRPr="0074044A" w:rsidRDefault="0074044A" w:rsidP="00D57E9B">
            <w:pPr>
              <w:pStyle w:val="07TABTestoitaliano"/>
              <w:autoSpaceDE w:val="0"/>
              <w:snapToGrid w:val="0"/>
              <w:spacing w:line="220" w:lineRule="atLeast"/>
              <w:textAlignment w:val="center"/>
              <w:rPr>
                <w:rStyle w:val="grecotab"/>
                <w:color w:val="000000"/>
                <w:sz w:val="32"/>
                <w:szCs w:val="32"/>
              </w:rPr>
            </w:pPr>
            <w:r w:rsidRPr="0074044A">
              <w:rPr>
                <w:rStyle w:val="grecotab"/>
                <w:color w:val="000000"/>
                <w:sz w:val="32"/>
                <w:szCs w:val="32"/>
              </w:rPr>
              <w:t>τρέφεις</w:t>
            </w:r>
          </w:p>
        </w:tc>
        <w:tc>
          <w:tcPr>
            <w:tcW w:w="2062" w:type="dxa"/>
            <w:tcBorders>
              <w:top w:val="single" w:sz="8" w:space="0" w:color="000000"/>
              <w:left w:val="single" w:sz="8" w:space="0" w:color="000000"/>
              <w:bottom w:val="single" w:sz="8" w:space="0" w:color="000000"/>
            </w:tcBorders>
            <w:shd w:val="clear" w:color="auto" w:fill="auto"/>
            <w:vAlign w:val="center"/>
          </w:tcPr>
          <w:p w14:paraId="40021073"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2A3DCF4A"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2046169D"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3BDE3883" w14:textId="77777777" w:rsidR="0074044A" w:rsidRPr="0074044A" w:rsidRDefault="0074044A" w:rsidP="00D57E9B">
            <w:pPr>
              <w:pStyle w:val="Nessunostileparagrafo"/>
              <w:autoSpaceDE w:val="0"/>
              <w:snapToGrid w:val="0"/>
              <w:rPr>
                <w:sz w:val="32"/>
                <w:szCs w:val="32"/>
              </w:rPr>
            </w:pPr>
          </w:p>
        </w:tc>
        <w:tc>
          <w:tcPr>
            <w:tcW w:w="208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72ACB43" w14:textId="77777777" w:rsidR="0074044A" w:rsidRPr="0074044A" w:rsidRDefault="0074044A" w:rsidP="00D57E9B">
            <w:pPr>
              <w:pStyle w:val="Nessunostileparagrafo"/>
              <w:autoSpaceDE w:val="0"/>
              <w:snapToGrid w:val="0"/>
              <w:rPr>
                <w:sz w:val="32"/>
                <w:szCs w:val="32"/>
              </w:rPr>
            </w:pPr>
          </w:p>
        </w:tc>
      </w:tr>
      <w:tr w:rsidR="0074044A" w:rsidRPr="0074044A" w14:paraId="560EB4A4" w14:textId="77777777" w:rsidTr="0074044A">
        <w:trPr>
          <w:trHeight w:val="523"/>
        </w:trPr>
        <w:tc>
          <w:tcPr>
            <w:tcW w:w="2954" w:type="dxa"/>
            <w:tcBorders>
              <w:top w:val="single" w:sz="8" w:space="0" w:color="000000"/>
              <w:left w:val="single" w:sz="8" w:space="0" w:color="000000"/>
              <w:bottom w:val="single" w:sz="8" w:space="0" w:color="000000"/>
            </w:tcBorders>
            <w:shd w:val="clear" w:color="auto" w:fill="auto"/>
            <w:vAlign w:val="center"/>
          </w:tcPr>
          <w:p w14:paraId="55A3AE28" w14:textId="77777777" w:rsidR="0074044A" w:rsidRPr="0074044A" w:rsidRDefault="0074044A" w:rsidP="00D57E9B">
            <w:pPr>
              <w:pStyle w:val="07TABTestoitaliano"/>
              <w:autoSpaceDE w:val="0"/>
              <w:snapToGrid w:val="0"/>
              <w:spacing w:line="220" w:lineRule="atLeast"/>
              <w:textAlignment w:val="center"/>
              <w:rPr>
                <w:rStyle w:val="grecotab"/>
                <w:color w:val="000000"/>
                <w:sz w:val="32"/>
                <w:szCs w:val="32"/>
              </w:rPr>
            </w:pPr>
            <w:r w:rsidRPr="0074044A">
              <w:rPr>
                <w:rStyle w:val="grecotab"/>
                <w:color w:val="000000"/>
                <w:sz w:val="32"/>
                <w:szCs w:val="32"/>
              </w:rPr>
              <w:t>ἀγγέλλει</w:t>
            </w:r>
          </w:p>
        </w:tc>
        <w:tc>
          <w:tcPr>
            <w:tcW w:w="2062" w:type="dxa"/>
            <w:tcBorders>
              <w:top w:val="single" w:sz="8" w:space="0" w:color="000000"/>
              <w:left w:val="single" w:sz="8" w:space="0" w:color="000000"/>
              <w:bottom w:val="single" w:sz="8" w:space="0" w:color="000000"/>
            </w:tcBorders>
            <w:shd w:val="clear" w:color="auto" w:fill="auto"/>
            <w:vAlign w:val="center"/>
          </w:tcPr>
          <w:p w14:paraId="035D26A7"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27A07A49"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527FFD0A"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131B3D28" w14:textId="77777777" w:rsidR="0074044A" w:rsidRPr="0074044A" w:rsidRDefault="0074044A" w:rsidP="00D57E9B">
            <w:pPr>
              <w:pStyle w:val="Nessunostileparagrafo"/>
              <w:autoSpaceDE w:val="0"/>
              <w:snapToGrid w:val="0"/>
              <w:rPr>
                <w:sz w:val="32"/>
                <w:szCs w:val="32"/>
              </w:rPr>
            </w:pPr>
          </w:p>
        </w:tc>
        <w:tc>
          <w:tcPr>
            <w:tcW w:w="208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705D6D0" w14:textId="77777777" w:rsidR="0074044A" w:rsidRPr="0074044A" w:rsidRDefault="0074044A" w:rsidP="00D57E9B">
            <w:pPr>
              <w:pStyle w:val="Nessunostileparagrafo"/>
              <w:autoSpaceDE w:val="0"/>
              <w:snapToGrid w:val="0"/>
              <w:rPr>
                <w:sz w:val="32"/>
                <w:szCs w:val="32"/>
              </w:rPr>
            </w:pPr>
          </w:p>
        </w:tc>
      </w:tr>
      <w:tr w:rsidR="0074044A" w:rsidRPr="0074044A" w14:paraId="66E2F781" w14:textId="77777777" w:rsidTr="0074044A">
        <w:trPr>
          <w:trHeight w:val="523"/>
        </w:trPr>
        <w:tc>
          <w:tcPr>
            <w:tcW w:w="2954" w:type="dxa"/>
            <w:tcBorders>
              <w:top w:val="single" w:sz="8" w:space="0" w:color="000000"/>
              <w:left w:val="single" w:sz="8" w:space="0" w:color="000000"/>
              <w:bottom w:val="single" w:sz="8" w:space="0" w:color="000000"/>
            </w:tcBorders>
            <w:shd w:val="clear" w:color="auto" w:fill="auto"/>
            <w:vAlign w:val="center"/>
          </w:tcPr>
          <w:p w14:paraId="0D34D192" w14:textId="77777777" w:rsidR="0074044A" w:rsidRPr="0074044A" w:rsidRDefault="0074044A" w:rsidP="00D57E9B">
            <w:pPr>
              <w:pStyle w:val="07TABTestoitaliano"/>
              <w:autoSpaceDE w:val="0"/>
              <w:snapToGrid w:val="0"/>
              <w:spacing w:line="220" w:lineRule="atLeast"/>
              <w:textAlignment w:val="center"/>
              <w:rPr>
                <w:rStyle w:val="grecotab"/>
                <w:color w:val="000000"/>
                <w:sz w:val="32"/>
                <w:szCs w:val="32"/>
              </w:rPr>
            </w:pPr>
            <w:r w:rsidRPr="0074044A">
              <w:rPr>
                <w:rStyle w:val="grecotab"/>
                <w:color w:val="000000"/>
                <w:sz w:val="32"/>
                <w:szCs w:val="32"/>
              </w:rPr>
              <w:t>φεύγετε</w:t>
            </w:r>
          </w:p>
        </w:tc>
        <w:tc>
          <w:tcPr>
            <w:tcW w:w="2062" w:type="dxa"/>
            <w:tcBorders>
              <w:top w:val="single" w:sz="8" w:space="0" w:color="000000"/>
              <w:left w:val="single" w:sz="8" w:space="0" w:color="000000"/>
              <w:bottom w:val="single" w:sz="8" w:space="0" w:color="000000"/>
            </w:tcBorders>
            <w:shd w:val="clear" w:color="auto" w:fill="auto"/>
            <w:vAlign w:val="center"/>
          </w:tcPr>
          <w:p w14:paraId="3E588749"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654ACCAA"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019A8B1A"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20D702CB" w14:textId="77777777" w:rsidR="0074044A" w:rsidRPr="0074044A" w:rsidRDefault="0074044A" w:rsidP="00D57E9B">
            <w:pPr>
              <w:pStyle w:val="Nessunostileparagrafo"/>
              <w:autoSpaceDE w:val="0"/>
              <w:snapToGrid w:val="0"/>
              <w:rPr>
                <w:sz w:val="32"/>
                <w:szCs w:val="32"/>
              </w:rPr>
            </w:pPr>
          </w:p>
        </w:tc>
        <w:tc>
          <w:tcPr>
            <w:tcW w:w="208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392EEE0" w14:textId="77777777" w:rsidR="0074044A" w:rsidRPr="0074044A" w:rsidRDefault="0074044A" w:rsidP="00D57E9B">
            <w:pPr>
              <w:pStyle w:val="Nessunostileparagrafo"/>
              <w:autoSpaceDE w:val="0"/>
              <w:snapToGrid w:val="0"/>
              <w:rPr>
                <w:sz w:val="32"/>
                <w:szCs w:val="32"/>
              </w:rPr>
            </w:pPr>
          </w:p>
        </w:tc>
      </w:tr>
      <w:tr w:rsidR="0074044A" w:rsidRPr="0074044A" w14:paraId="6BE334EC" w14:textId="77777777" w:rsidTr="0074044A">
        <w:trPr>
          <w:trHeight w:val="523"/>
        </w:trPr>
        <w:tc>
          <w:tcPr>
            <w:tcW w:w="2954" w:type="dxa"/>
            <w:tcBorders>
              <w:top w:val="single" w:sz="8" w:space="0" w:color="000000"/>
              <w:left w:val="single" w:sz="8" w:space="0" w:color="000000"/>
              <w:bottom w:val="single" w:sz="8" w:space="0" w:color="000000"/>
            </w:tcBorders>
            <w:shd w:val="clear" w:color="auto" w:fill="auto"/>
            <w:vAlign w:val="center"/>
          </w:tcPr>
          <w:p w14:paraId="2C3DF64B" w14:textId="77777777" w:rsidR="0074044A" w:rsidRPr="0074044A" w:rsidRDefault="0074044A" w:rsidP="00D57E9B">
            <w:pPr>
              <w:pStyle w:val="07TABTestoitaliano"/>
              <w:autoSpaceDE w:val="0"/>
              <w:snapToGrid w:val="0"/>
              <w:spacing w:line="220" w:lineRule="atLeast"/>
              <w:textAlignment w:val="center"/>
              <w:rPr>
                <w:rStyle w:val="grecotab"/>
                <w:color w:val="000000"/>
                <w:sz w:val="32"/>
                <w:szCs w:val="32"/>
              </w:rPr>
            </w:pPr>
            <w:r w:rsidRPr="0074044A">
              <w:rPr>
                <w:rStyle w:val="grecotab"/>
                <w:color w:val="000000"/>
                <w:sz w:val="32"/>
                <w:szCs w:val="32"/>
              </w:rPr>
              <w:t>βάλλε</w:t>
            </w:r>
            <w:r w:rsidRPr="0074044A">
              <w:rPr>
                <w:rStyle w:val="grecotab"/>
                <w:color w:val="000000"/>
                <w:sz w:val="32"/>
                <w:szCs w:val="32"/>
                <w:lang w:val="el-GR"/>
              </w:rPr>
              <w:t>τ</w:t>
            </w:r>
            <w:r w:rsidRPr="0074044A">
              <w:rPr>
                <w:rStyle w:val="grecotab"/>
                <w:color w:val="000000"/>
                <w:sz w:val="32"/>
                <w:szCs w:val="32"/>
              </w:rPr>
              <w:t>αι</w:t>
            </w:r>
          </w:p>
        </w:tc>
        <w:tc>
          <w:tcPr>
            <w:tcW w:w="2062" w:type="dxa"/>
            <w:tcBorders>
              <w:top w:val="single" w:sz="8" w:space="0" w:color="000000"/>
              <w:left w:val="single" w:sz="8" w:space="0" w:color="000000"/>
              <w:bottom w:val="single" w:sz="8" w:space="0" w:color="000000"/>
            </w:tcBorders>
            <w:shd w:val="clear" w:color="auto" w:fill="auto"/>
            <w:vAlign w:val="center"/>
          </w:tcPr>
          <w:p w14:paraId="601E5A56"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077C6CD6"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4B680E2E"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71F4DCA4" w14:textId="77777777" w:rsidR="0074044A" w:rsidRPr="0074044A" w:rsidRDefault="0074044A" w:rsidP="00D57E9B">
            <w:pPr>
              <w:pStyle w:val="Nessunostileparagrafo"/>
              <w:autoSpaceDE w:val="0"/>
              <w:snapToGrid w:val="0"/>
              <w:rPr>
                <w:sz w:val="32"/>
                <w:szCs w:val="32"/>
              </w:rPr>
            </w:pPr>
          </w:p>
        </w:tc>
        <w:tc>
          <w:tcPr>
            <w:tcW w:w="208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9C168ED" w14:textId="77777777" w:rsidR="0074044A" w:rsidRPr="0074044A" w:rsidRDefault="0074044A" w:rsidP="00D57E9B">
            <w:pPr>
              <w:pStyle w:val="Nessunostileparagrafo"/>
              <w:autoSpaceDE w:val="0"/>
              <w:snapToGrid w:val="0"/>
              <w:rPr>
                <w:sz w:val="32"/>
                <w:szCs w:val="32"/>
              </w:rPr>
            </w:pPr>
          </w:p>
        </w:tc>
      </w:tr>
      <w:tr w:rsidR="0074044A" w:rsidRPr="0074044A" w14:paraId="5799626B" w14:textId="77777777" w:rsidTr="0074044A">
        <w:trPr>
          <w:trHeight w:val="551"/>
        </w:trPr>
        <w:tc>
          <w:tcPr>
            <w:tcW w:w="2954" w:type="dxa"/>
            <w:tcBorders>
              <w:top w:val="single" w:sz="8" w:space="0" w:color="000000"/>
              <w:left w:val="single" w:sz="8" w:space="0" w:color="000000"/>
              <w:bottom w:val="single" w:sz="8" w:space="0" w:color="000000"/>
            </w:tcBorders>
            <w:shd w:val="clear" w:color="auto" w:fill="auto"/>
            <w:vAlign w:val="center"/>
          </w:tcPr>
          <w:p w14:paraId="06721FFF" w14:textId="77777777" w:rsidR="0074044A" w:rsidRPr="0074044A" w:rsidRDefault="0074044A" w:rsidP="00D57E9B">
            <w:pPr>
              <w:pStyle w:val="07TABTestoitaliano"/>
              <w:autoSpaceDE w:val="0"/>
              <w:snapToGrid w:val="0"/>
              <w:spacing w:line="220" w:lineRule="atLeast"/>
              <w:textAlignment w:val="center"/>
              <w:rPr>
                <w:rStyle w:val="grecotab"/>
                <w:color w:val="000000"/>
                <w:sz w:val="32"/>
                <w:szCs w:val="32"/>
              </w:rPr>
            </w:pPr>
            <w:r w:rsidRPr="0074044A">
              <w:rPr>
                <w:rStyle w:val="grecotab"/>
                <w:color w:val="000000"/>
                <w:sz w:val="32"/>
                <w:szCs w:val="32"/>
              </w:rPr>
              <w:t>πέμπουσιν</w:t>
            </w:r>
          </w:p>
        </w:tc>
        <w:tc>
          <w:tcPr>
            <w:tcW w:w="2062" w:type="dxa"/>
            <w:tcBorders>
              <w:top w:val="single" w:sz="8" w:space="0" w:color="000000"/>
              <w:left w:val="single" w:sz="8" w:space="0" w:color="000000"/>
              <w:bottom w:val="single" w:sz="8" w:space="0" w:color="000000"/>
            </w:tcBorders>
            <w:shd w:val="clear" w:color="auto" w:fill="auto"/>
            <w:vAlign w:val="center"/>
          </w:tcPr>
          <w:p w14:paraId="63424098"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7FB4E194"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593EED37" w14:textId="77777777" w:rsidR="0074044A" w:rsidRPr="0074044A" w:rsidRDefault="0074044A" w:rsidP="00D57E9B">
            <w:pPr>
              <w:pStyle w:val="Nessunostileparagrafo"/>
              <w:autoSpaceDE w:val="0"/>
              <w:snapToGrid w:val="0"/>
              <w:rPr>
                <w:sz w:val="32"/>
                <w:szCs w:val="32"/>
              </w:rPr>
            </w:pPr>
          </w:p>
        </w:tc>
        <w:tc>
          <w:tcPr>
            <w:tcW w:w="2062" w:type="dxa"/>
            <w:tcBorders>
              <w:top w:val="single" w:sz="8" w:space="0" w:color="000000"/>
              <w:left w:val="single" w:sz="8" w:space="0" w:color="000000"/>
              <w:bottom w:val="single" w:sz="8" w:space="0" w:color="000000"/>
            </w:tcBorders>
            <w:shd w:val="clear" w:color="auto" w:fill="auto"/>
            <w:vAlign w:val="center"/>
          </w:tcPr>
          <w:p w14:paraId="5E1F39F6" w14:textId="77777777" w:rsidR="0074044A" w:rsidRPr="0074044A" w:rsidRDefault="0074044A" w:rsidP="00D57E9B">
            <w:pPr>
              <w:pStyle w:val="Nessunostileparagrafo"/>
              <w:autoSpaceDE w:val="0"/>
              <w:snapToGrid w:val="0"/>
              <w:rPr>
                <w:sz w:val="32"/>
                <w:szCs w:val="32"/>
              </w:rPr>
            </w:pPr>
          </w:p>
        </w:tc>
        <w:tc>
          <w:tcPr>
            <w:tcW w:w="208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EFF6A2E" w14:textId="77777777" w:rsidR="0074044A" w:rsidRPr="0074044A" w:rsidRDefault="0074044A" w:rsidP="00D57E9B">
            <w:pPr>
              <w:pStyle w:val="Nessunostileparagrafo"/>
              <w:autoSpaceDE w:val="0"/>
              <w:snapToGrid w:val="0"/>
              <w:rPr>
                <w:sz w:val="32"/>
                <w:szCs w:val="32"/>
              </w:rPr>
            </w:pPr>
          </w:p>
        </w:tc>
      </w:tr>
    </w:tbl>
    <w:p w14:paraId="32617884" w14:textId="77777777" w:rsidR="0074044A" w:rsidRPr="003456A6" w:rsidRDefault="0074044A" w:rsidP="0074044A">
      <w:pPr>
        <w:pStyle w:val="versionenote"/>
        <w:autoSpaceDE w:val="0"/>
        <w:rPr>
          <w:rFonts w:eastAsia="OdysseaU"/>
          <w:color w:val="000000"/>
          <w:lang w:val="ar-YE"/>
        </w:rPr>
      </w:pPr>
    </w:p>
    <w:p w14:paraId="60592B08" w14:textId="77777777" w:rsidR="0074044A" w:rsidRPr="003456A6" w:rsidRDefault="0074044A" w:rsidP="0074044A">
      <w:pPr>
        <w:pStyle w:val="06-TITOLOXCONSEGNA"/>
        <w:autoSpaceDE w:val="0"/>
        <w:spacing w:after="57"/>
        <w:textAlignment w:val="center"/>
      </w:pPr>
      <w:r w:rsidRPr="003456A6">
        <w:rPr>
          <w:rFonts w:eastAsia="TheSansBold-Plain"/>
          <w:b/>
          <w:bCs/>
          <w:color w:val="000000"/>
        </w:rPr>
        <w:br w:type="page"/>
      </w:r>
      <w:r w:rsidRPr="003456A6">
        <w:lastRenderedPageBreak/>
        <w:t xml:space="preserve"> </w:t>
      </w:r>
    </w:p>
    <w:p w14:paraId="455920B7" w14:textId="0E99BB41" w:rsidR="006F75D4" w:rsidRPr="008B769E" w:rsidRDefault="006F75D4" w:rsidP="0074044A">
      <w:pPr>
        <w:spacing w:line="480" w:lineRule="auto"/>
        <w:rPr>
          <w:rFonts w:ascii="Times New Roman" w:hAnsi="Times New Roman" w:cs="Times New Roman"/>
          <w:sz w:val="32"/>
          <w:szCs w:val="32"/>
        </w:rPr>
      </w:pPr>
    </w:p>
    <w:sectPr w:rsidR="006F75D4" w:rsidRPr="008B769E" w:rsidSect="00AE16EB">
      <w:pgSz w:w="16838" w:h="11906" w:orient="landscape"/>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E8992" w14:textId="77777777" w:rsidR="00594813" w:rsidRDefault="00594813" w:rsidP="004A181C">
      <w:pPr>
        <w:spacing w:after="0" w:line="240" w:lineRule="auto"/>
      </w:pPr>
      <w:r>
        <w:separator/>
      </w:r>
    </w:p>
  </w:endnote>
  <w:endnote w:type="continuationSeparator" w:id="0">
    <w:p w14:paraId="19241F50" w14:textId="77777777" w:rsidR="00594813" w:rsidRDefault="00594813" w:rsidP="004A1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heSans-Caps">
    <w:altName w:val="Arial"/>
    <w:charset w:val="00"/>
    <w:family w:val="swiss"/>
    <w:pitch w:val="default"/>
  </w:font>
  <w:font w:name="Minion-SemiboldSC">
    <w:charset w:val="4D"/>
    <w:family w:val="auto"/>
    <w:pitch w:val="default"/>
  </w:font>
  <w:font w:name="Minion-Regular">
    <w:altName w:val="Times New Roman"/>
    <w:charset w:val="4D"/>
    <w:family w:val="auto"/>
    <w:pitch w:val="default"/>
  </w:font>
  <w:font w:name="OdysseaU">
    <w:charset w:val="00"/>
    <w:family w:val="auto"/>
    <w:pitch w:val="variable"/>
    <w:sig w:usb0="C00000EF" w:usb1="1000006B" w:usb2="00000000" w:usb3="00000000" w:csb0="00000009" w:csb1="00000000"/>
  </w:font>
  <w:font w:name="TheSansSemiLight-Plain">
    <w:charset w:val="4D"/>
    <w:family w:val="swiss"/>
    <w:pitch w:val="default"/>
  </w:font>
  <w:font w:name="Minion-BoldOsF">
    <w:charset w:val="4D"/>
    <w:family w:val="auto"/>
    <w:pitch w:val="default"/>
  </w:font>
  <w:font w:name="TheSansBold-Plain">
    <w:charset w:val="4D"/>
    <w:family w:val="swiss"/>
    <w:pitch w:val="default"/>
  </w:font>
  <w:font w:name="Minion-RegularSC">
    <w:charset w:val="4D"/>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BDF5F" w14:textId="77777777" w:rsidR="00594813" w:rsidRDefault="00594813" w:rsidP="004A181C">
      <w:pPr>
        <w:spacing w:after="0" w:line="240" w:lineRule="auto"/>
      </w:pPr>
      <w:r>
        <w:separator/>
      </w:r>
    </w:p>
  </w:footnote>
  <w:footnote w:type="continuationSeparator" w:id="0">
    <w:p w14:paraId="5BD1F9AB" w14:textId="77777777" w:rsidR="00594813" w:rsidRDefault="00594813" w:rsidP="004A18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E0712"/>
    <w:multiLevelType w:val="multilevel"/>
    <w:tmpl w:val="C6C40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BE488E"/>
    <w:multiLevelType w:val="multilevel"/>
    <w:tmpl w:val="55980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4C26C5"/>
    <w:multiLevelType w:val="multilevel"/>
    <w:tmpl w:val="3692F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D50C87"/>
    <w:multiLevelType w:val="hybridMultilevel"/>
    <w:tmpl w:val="F9B06C0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29571DD"/>
    <w:multiLevelType w:val="multilevel"/>
    <w:tmpl w:val="09D80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1D3478"/>
    <w:multiLevelType w:val="hybridMultilevel"/>
    <w:tmpl w:val="2382798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3141F48"/>
    <w:multiLevelType w:val="multilevel"/>
    <w:tmpl w:val="8C88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7341717">
    <w:abstractNumId w:val="3"/>
  </w:num>
  <w:num w:numId="2" w16cid:durableId="1821069079">
    <w:abstractNumId w:val="5"/>
  </w:num>
  <w:num w:numId="3" w16cid:durableId="891110728">
    <w:abstractNumId w:val="1"/>
  </w:num>
  <w:num w:numId="4" w16cid:durableId="1553879399">
    <w:abstractNumId w:val="6"/>
  </w:num>
  <w:num w:numId="5" w16cid:durableId="509174413">
    <w:abstractNumId w:val="2"/>
  </w:num>
  <w:num w:numId="6" w16cid:durableId="636764955">
    <w:abstractNumId w:val="4"/>
  </w:num>
  <w:num w:numId="7" w16cid:durableId="1995915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55BF"/>
    <w:rsid w:val="00004927"/>
    <w:rsid w:val="00013D70"/>
    <w:rsid w:val="00014782"/>
    <w:rsid w:val="00015665"/>
    <w:rsid w:val="00025CF6"/>
    <w:rsid w:val="000310D6"/>
    <w:rsid w:val="00032D6A"/>
    <w:rsid w:val="00050FDB"/>
    <w:rsid w:val="000569A9"/>
    <w:rsid w:val="000707AD"/>
    <w:rsid w:val="00080BAC"/>
    <w:rsid w:val="00085848"/>
    <w:rsid w:val="00094731"/>
    <w:rsid w:val="000A314E"/>
    <w:rsid w:val="000A39F4"/>
    <w:rsid w:val="000B0A71"/>
    <w:rsid w:val="000B73F7"/>
    <w:rsid w:val="000B7E9D"/>
    <w:rsid w:val="000C4661"/>
    <w:rsid w:val="000C7FCE"/>
    <w:rsid w:val="000D1B26"/>
    <w:rsid w:val="000E5BC5"/>
    <w:rsid w:val="000F39C5"/>
    <w:rsid w:val="000F4A2D"/>
    <w:rsid w:val="000F5C93"/>
    <w:rsid w:val="000F7FED"/>
    <w:rsid w:val="0010011E"/>
    <w:rsid w:val="001032C7"/>
    <w:rsid w:val="00124D3F"/>
    <w:rsid w:val="00125406"/>
    <w:rsid w:val="00125BDD"/>
    <w:rsid w:val="00126FD1"/>
    <w:rsid w:val="00130022"/>
    <w:rsid w:val="001372F3"/>
    <w:rsid w:val="00137B59"/>
    <w:rsid w:val="00140035"/>
    <w:rsid w:val="00142532"/>
    <w:rsid w:val="00142A84"/>
    <w:rsid w:val="00142CA1"/>
    <w:rsid w:val="001531BD"/>
    <w:rsid w:val="001540BF"/>
    <w:rsid w:val="001561E4"/>
    <w:rsid w:val="00174C5F"/>
    <w:rsid w:val="0018023C"/>
    <w:rsid w:val="00190698"/>
    <w:rsid w:val="001B3F82"/>
    <w:rsid w:val="001B7E0C"/>
    <w:rsid w:val="001D3A94"/>
    <w:rsid w:val="001D3C03"/>
    <w:rsid w:val="001E3717"/>
    <w:rsid w:val="001E4C27"/>
    <w:rsid w:val="001F0DD1"/>
    <w:rsid w:val="002069F4"/>
    <w:rsid w:val="00211698"/>
    <w:rsid w:val="00226FF2"/>
    <w:rsid w:val="002277CB"/>
    <w:rsid w:val="00233BEC"/>
    <w:rsid w:val="00240C8E"/>
    <w:rsid w:val="00240EC1"/>
    <w:rsid w:val="00244717"/>
    <w:rsid w:val="00253D75"/>
    <w:rsid w:val="0025464E"/>
    <w:rsid w:val="00263E47"/>
    <w:rsid w:val="00266EDB"/>
    <w:rsid w:val="00276C96"/>
    <w:rsid w:val="00281B93"/>
    <w:rsid w:val="00286CDC"/>
    <w:rsid w:val="00287C6D"/>
    <w:rsid w:val="00296770"/>
    <w:rsid w:val="002A6745"/>
    <w:rsid w:val="002B4749"/>
    <w:rsid w:val="002C307F"/>
    <w:rsid w:val="002C4883"/>
    <w:rsid w:val="002C5B78"/>
    <w:rsid w:val="002D0DD1"/>
    <w:rsid w:val="002F5F97"/>
    <w:rsid w:val="002F73F9"/>
    <w:rsid w:val="00303A5D"/>
    <w:rsid w:val="00307883"/>
    <w:rsid w:val="00310127"/>
    <w:rsid w:val="00311A6D"/>
    <w:rsid w:val="0032489B"/>
    <w:rsid w:val="00335470"/>
    <w:rsid w:val="00342190"/>
    <w:rsid w:val="00343370"/>
    <w:rsid w:val="00353EDB"/>
    <w:rsid w:val="003640B1"/>
    <w:rsid w:val="00370B89"/>
    <w:rsid w:val="00381A9E"/>
    <w:rsid w:val="00382A79"/>
    <w:rsid w:val="00392BBF"/>
    <w:rsid w:val="003A0498"/>
    <w:rsid w:val="003A3D43"/>
    <w:rsid w:val="003A49B5"/>
    <w:rsid w:val="003A6057"/>
    <w:rsid w:val="003E4C86"/>
    <w:rsid w:val="003F1A4C"/>
    <w:rsid w:val="003F513E"/>
    <w:rsid w:val="0042625C"/>
    <w:rsid w:val="00427769"/>
    <w:rsid w:val="00433DF5"/>
    <w:rsid w:val="00447B93"/>
    <w:rsid w:val="004545C9"/>
    <w:rsid w:val="004558D7"/>
    <w:rsid w:val="00457286"/>
    <w:rsid w:val="0046365E"/>
    <w:rsid w:val="004706B3"/>
    <w:rsid w:val="00471C80"/>
    <w:rsid w:val="00473038"/>
    <w:rsid w:val="004965E9"/>
    <w:rsid w:val="004977B0"/>
    <w:rsid w:val="004A181C"/>
    <w:rsid w:val="004A4693"/>
    <w:rsid w:val="004A5868"/>
    <w:rsid w:val="004A6124"/>
    <w:rsid w:val="004B0BED"/>
    <w:rsid w:val="004B7B35"/>
    <w:rsid w:val="004C0CF0"/>
    <w:rsid w:val="004C35B1"/>
    <w:rsid w:val="004E37DC"/>
    <w:rsid w:val="00500C54"/>
    <w:rsid w:val="00514D45"/>
    <w:rsid w:val="00514DD1"/>
    <w:rsid w:val="00516EA0"/>
    <w:rsid w:val="00521536"/>
    <w:rsid w:val="00524830"/>
    <w:rsid w:val="00524859"/>
    <w:rsid w:val="00525C29"/>
    <w:rsid w:val="005347E5"/>
    <w:rsid w:val="00535500"/>
    <w:rsid w:val="00537317"/>
    <w:rsid w:val="005649E8"/>
    <w:rsid w:val="005836DF"/>
    <w:rsid w:val="00583B25"/>
    <w:rsid w:val="0058623A"/>
    <w:rsid w:val="00586BB3"/>
    <w:rsid w:val="005925DC"/>
    <w:rsid w:val="00592A45"/>
    <w:rsid w:val="00593B9F"/>
    <w:rsid w:val="00594692"/>
    <w:rsid w:val="00594813"/>
    <w:rsid w:val="00596A4D"/>
    <w:rsid w:val="005A0322"/>
    <w:rsid w:val="005A1B49"/>
    <w:rsid w:val="005A5FB4"/>
    <w:rsid w:val="005B4238"/>
    <w:rsid w:val="005D5C2A"/>
    <w:rsid w:val="005E2BA7"/>
    <w:rsid w:val="006017C9"/>
    <w:rsid w:val="006116AD"/>
    <w:rsid w:val="00617565"/>
    <w:rsid w:val="00626852"/>
    <w:rsid w:val="00635D7C"/>
    <w:rsid w:val="0064557F"/>
    <w:rsid w:val="0065081E"/>
    <w:rsid w:val="006567A9"/>
    <w:rsid w:val="00657FD5"/>
    <w:rsid w:val="00662FEF"/>
    <w:rsid w:val="00666B6E"/>
    <w:rsid w:val="00671001"/>
    <w:rsid w:val="006848A1"/>
    <w:rsid w:val="006A5859"/>
    <w:rsid w:val="006B1C1E"/>
    <w:rsid w:val="006B5D3F"/>
    <w:rsid w:val="006B651C"/>
    <w:rsid w:val="006C2B1D"/>
    <w:rsid w:val="006C42CE"/>
    <w:rsid w:val="006C6FB5"/>
    <w:rsid w:val="006D203F"/>
    <w:rsid w:val="006D63F8"/>
    <w:rsid w:val="006E03FC"/>
    <w:rsid w:val="006E3711"/>
    <w:rsid w:val="006E4C0E"/>
    <w:rsid w:val="006F75D4"/>
    <w:rsid w:val="007143E6"/>
    <w:rsid w:val="007178EC"/>
    <w:rsid w:val="00723A07"/>
    <w:rsid w:val="00731E8D"/>
    <w:rsid w:val="00735839"/>
    <w:rsid w:val="007363CC"/>
    <w:rsid w:val="0074044A"/>
    <w:rsid w:val="00741F3D"/>
    <w:rsid w:val="00742AAA"/>
    <w:rsid w:val="00743929"/>
    <w:rsid w:val="00747C0C"/>
    <w:rsid w:val="00756077"/>
    <w:rsid w:val="007661B7"/>
    <w:rsid w:val="007767F9"/>
    <w:rsid w:val="007770E2"/>
    <w:rsid w:val="0078425B"/>
    <w:rsid w:val="0078712A"/>
    <w:rsid w:val="00787893"/>
    <w:rsid w:val="007927F1"/>
    <w:rsid w:val="00794F65"/>
    <w:rsid w:val="00795700"/>
    <w:rsid w:val="00795E71"/>
    <w:rsid w:val="007A16E1"/>
    <w:rsid w:val="007A3D45"/>
    <w:rsid w:val="007B5C78"/>
    <w:rsid w:val="007C157E"/>
    <w:rsid w:val="007C2A11"/>
    <w:rsid w:val="007C3E54"/>
    <w:rsid w:val="007D0024"/>
    <w:rsid w:val="007D3A38"/>
    <w:rsid w:val="007D51BC"/>
    <w:rsid w:val="007D54F2"/>
    <w:rsid w:val="007D6F27"/>
    <w:rsid w:val="007E49C8"/>
    <w:rsid w:val="00805F6C"/>
    <w:rsid w:val="008068CF"/>
    <w:rsid w:val="00831445"/>
    <w:rsid w:val="00831EEE"/>
    <w:rsid w:val="008321AA"/>
    <w:rsid w:val="00832735"/>
    <w:rsid w:val="00835C95"/>
    <w:rsid w:val="00840543"/>
    <w:rsid w:val="008422A7"/>
    <w:rsid w:val="00842399"/>
    <w:rsid w:val="00844C7B"/>
    <w:rsid w:val="0086708F"/>
    <w:rsid w:val="00870318"/>
    <w:rsid w:val="00876E05"/>
    <w:rsid w:val="00886332"/>
    <w:rsid w:val="0089120F"/>
    <w:rsid w:val="008919BE"/>
    <w:rsid w:val="008A6A02"/>
    <w:rsid w:val="008B491E"/>
    <w:rsid w:val="008B5F5B"/>
    <w:rsid w:val="008B769E"/>
    <w:rsid w:val="008C2AFC"/>
    <w:rsid w:val="008C77EB"/>
    <w:rsid w:val="008D22B8"/>
    <w:rsid w:val="008D2E33"/>
    <w:rsid w:val="008D56EB"/>
    <w:rsid w:val="008D7AFD"/>
    <w:rsid w:val="008E2D54"/>
    <w:rsid w:val="008F321C"/>
    <w:rsid w:val="009115C9"/>
    <w:rsid w:val="0092016D"/>
    <w:rsid w:val="009334B5"/>
    <w:rsid w:val="009412DB"/>
    <w:rsid w:val="00946EC7"/>
    <w:rsid w:val="009558D8"/>
    <w:rsid w:val="00963C8E"/>
    <w:rsid w:val="009663AC"/>
    <w:rsid w:val="0096660E"/>
    <w:rsid w:val="009B3F79"/>
    <w:rsid w:val="009C6C4F"/>
    <w:rsid w:val="009D373E"/>
    <w:rsid w:val="009D3A09"/>
    <w:rsid w:val="009E2C82"/>
    <w:rsid w:val="009E7334"/>
    <w:rsid w:val="009F00C6"/>
    <w:rsid w:val="009F19A7"/>
    <w:rsid w:val="009F26E8"/>
    <w:rsid w:val="009F52DF"/>
    <w:rsid w:val="00A105A5"/>
    <w:rsid w:val="00A1353A"/>
    <w:rsid w:val="00A30920"/>
    <w:rsid w:val="00A47F0E"/>
    <w:rsid w:val="00A750F4"/>
    <w:rsid w:val="00A9515E"/>
    <w:rsid w:val="00A9750D"/>
    <w:rsid w:val="00AA2D45"/>
    <w:rsid w:val="00AA2DC8"/>
    <w:rsid w:val="00AB104D"/>
    <w:rsid w:val="00AC5828"/>
    <w:rsid w:val="00AD038C"/>
    <w:rsid w:val="00AD17F0"/>
    <w:rsid w:val="00AD4B10"/>
    <w:rsid w:val="00AD76D6"/>
    <w:rsid w:val="00AE16EB"/>
    <w:rsid w:val="00AE7CC8"/>
    <w:rsid w:val="00AF1995"/>
    <w:rsid w:val="00AF7FA0"/>
    <w:rsid w:val="00B00AF8"/>
    <w:rsid w:val="00B05390"/>
    <w:rsid w:val="00B053A0"/>
    <w:rsid w:val="00B1016E"/>
    <w:rsid w:val="00B12177"/>
    <w:rsid w:val="00B206FA"/>
    <w:rsid w:val="00B20F8D"/>
    <w:rsid w:val="00B25922"/>
    <w:rsid w:val="00B323E2"/>
    <w:rsid w:val="00B374A8"/>
    <w:rsid w:val="00B465A3"/>
    <w:rsid w:val="00B47433"/>
    <w:rsid w:val="00B51429"/>
    <w:rsid w:val="00B5264E"/>
    <w:rsid w:val="00B53BC8"/>
    <w:rsid w:val="00B71587"/>
    <w:rsid w:val="00B819E5"/>
    <w:rsid w:val="00B97748"/>
    <w:rsid w:val="00BA1590"/>
    <w:rsid w:val="00BB0073"/>
    <w:rsid w:val="00BB1D2D"/>
    <w:rsid w:val="00BB3BD7"/>
    <w:rsid w:val="00BB7DC8"/>
    <w:rsid w:val="00BC33DF"/>
    <w:rsid w:val="00BE12B3"/>
    <w:rsid w:val="00BF22DE"/>
    <w:rsid w:val="00BF24C5"/>
    <w:rsid w:val="00BF3CDC"/>
    <w:rsid w:val="00C16F48"/>
    <w:rsid w:val="00C20256"/>
    <w:rsid w:val="00C36C9F"/>
    <w:rsid w:val="00C4339A"/>
    <w:rsid w:val="00C4472F"/>
    <w:rsid w:val="00C5298C"/>
    <w:rsid w:val="00C53A43"/>
    <w:rsid w:val="00C5401A"/>
    <w:rsid w:val="00C6256F"/>
    <w:rsid w:val="00C75642"/>
    <w:rsid w:val="00C90EA4"/>
    <w:rsid w:val="00C955BF"/>
    <w:rsid w:val="00C97591"/>
    <w:rsid w:val="00CA29CA"/>
    <w:rsid w:val="00CA7E7D"/>
    <w:rsid w:val="00CB1C32"/>
    <w:rsid w:val="00CC12D1"/>
    <w:rsid w:val="00CC6497"/>
    <w:rsid w:val="00CC6649"/>
    <w:rsid w:val="00CD17DA"/>
    <w:rsid w:val="00CD311F"/>
    <w:rsid w:val="00CD3D0E"/>
    <w:rsid w:val="00CE1704"/>
    <w:rsid w:val="00CE487D"/>
    <w:rsid w:val="00CF1DCE"/>
    <w:rsid w:val="00CF7C12"/>
    <w:rsid w:val="00D0106B"/>
    <w:rsid w:val="00D0243C"/>
    <w:rsid w:val="00D054B5"/>
    <w:rsid w:val="00D117E0"/>
    <w:rsid w:val="00D31042"/>
    <w:rsid w:val="00D40274"/>
    <w:rsid w:val="00D41E20"/>
    <w:rsid w:val="00D47DC2"/>
    <w:rsid w:val="00D51D7B"/>
    <w:rsid w:val="00D54826"/>
    <w:rsid w:val="00D54E90"/>
    <w:rsid w:val="00D62B87"/>
    <w:rsid w:val="00D70945"/>
    <w:rsid w:val="00D83AF0"/>
    <w:rsid w:val="00D83C24"/>
    <w:rsid w:val="00D86F94"/>
    <w:rsid w:val="00D911FF"/>
    <w:rsid w:val="00D93128"/>
    <w:rsid w:val="00D97343"/>
    <w:rsid w:val="00DB2E70"/>
    <w:rsid w:val="00DC0224"/>
    <w:rsid w:val="00DC3D93"/>
    <w:rsid w:val="00DC4E1B"/>
    <w:rsid w:val="00DC59C6"/>
    <w:rsid w:val="00DC7329"/>
    <w:rsid w:val="00DD20E1"/>
    <w:rsid w:val="00DE341A"/>
    <w:rsid w:val="00DE40EB"/>
    <w:rsid w:val="00DF0B8C"/>
    <w:rsid w:val="00E03538"/>
    <w:rsid w:val="00E12579"/>
    <w:rsid w:val="00E20B88"/>
    <w:rsid w:val="00E20BE7"/>
    <w:rsid w:val="00E2660B"/>
    <w:rsid w:val="00E33594"/>
    <w:rsid w:val="00E3775B"/>
    <w:rsid w:val="00E47AA1"/>
    <w:rsid w:val="00E56955"/>
    <w:rsid w:val="00E57F2E"/>
    <w:rsid w:val="00E66E4A"/>
    <w:rsid w:val="00E709C2"/>
    <w:rsid w:val="00E771FB"/>
    <w:rsid w:val="00E80639"/>
    <w:rsid w:val="00E81C9B"/>
    <w:rsid w:val="00E93003"/>
    <w:rsid w:val="00E932FE"/>
    <w:rsid w:val="00EA0368"/>
    <w:rsid w:val="00EA0BB7"/>
    <w:rsid w:val="00EA1BB0"/>
    <w:rsid w:val="00EB705E"/>
    <w:rsid w:val="00EC1DB9"/>
    <w:rsid w:val="00EC30E5"/>
    <w:rsid w:val="00ED29D6"/>
    <w:rsid w:val="00EE4C70"/>
    <w:rsid w:val="00EE6B2C"/>
    <w:rsid w:val="00EE719D"/>
    <w:rsid w:val="00EF3E93"/>
    <w:rsid w:val="00EF625D"/>
    <w:rsid w:val="00EF6CD5"/>
    <w:rsid w:val="00EF7C68"/>
    <w:rsid w:val="00F056D6"/>
    <w:rsid w:val="00F067F2"/>
    <w:rsid w:val="00F078D3"/>
    <w:rsid w:val="00F15E8D"/>
    <w:rsid w:val="00F23D19"/>
    <w:rsid w:val="00F2521A"/>
    <w:rsid w:val="00F2629F"/>
    <w:rsid w:val="00F3606B"/>
    <w:rsid w:val="00F40000"/>
    <w:rsid w:val="00F46F21"/>
    <w:rsid w:val="00F47B0F"/>
    <w:rsid w:val="00F50EC8"/>
    <w:rsid w:val="00F51EFB"/>
    <w:rsid w:val="00F56AA8"/>
    <w:rsid w:val="00F56ECC"/>
    <w:rsid w:val="00F65309"/>
    <w:rsid w:val="00F70C35"/>
    <w:rsid w:val="00F7190B"/>
    <w:rsid w:val="00F71F35"/>
    <w:rsid w:val="00F7544E"/>
    <w:rsid w:val="00F8674E"/>
    <w:rsid w:val="00F86E27"/>
    <w:rsid w:val="00F94D3F"/>
    <w:rsid w:val="00F961B3"/>
    <w:rsid w:val="00F96778"/>
    <w:rsid w:val="00FA18CC"/>
    <w:rsid w:val="00FA798D"/>
    <w:rsid w:val="00FB3FD0"/>
    <w:rsid w:val="00FB4984"/>
    <w:rsid w:val="00FC5853"/>
    <w:rsid w:val="00FD4EE0"/>
    <w:rsid w:val="00FD4FA9"/>
    <w:rsid w:val="00FE2139"/>
    <w:rsid w:val="00FE4FE8"/>
    <w:rsid w:val="00FE65F9"/>
    <w:rsid w:val="00FE67A6"/>
    <w:rsid w:val="00FE70DE"/>
    <w:rsid w:val="00FF3960"/>
    <w:rsid w:val="00FF79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B69C9"/>
  <w15:docId w15:val="{BCAFC06C-72C5-4EC4-BEB5-A54EE8A7C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955BF"/>
  </w:style>
  <w:style w:type="paragraph" w:styleId="Titolo3">
    <w:name w:val="heading 3"/>
    <w:basedOn w:val="Normale"/>
    <w:link w:val="Titolo3Carattere"/>
    <w:uiPriority w:val="9"/>
    <w:qFormat/>
    <w:rsid w:val="00226FF2"/>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C955BF"/>
    <w:rPr>
      <w:color w:val="0000FF"/>
      <w:u w:val="single"/>
    </w:rPr>
  </w:style>
  <w:style w:type="paragraph" w:styleId="Intestazione">
    <w:name w:val="header"/>
    <w:basedOn w:val="Normale"/>
    <w:link w:val="IntestazioneCarattere"/>
    <w:uiPriority w:val="99"/>
    <w:unhideWhenUsed/>
    <w:rsid w:val="004A181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A181C"/>
  </w:style>
  <w:style w:type="paragraph" w:styleId="Pidipagina">
    <w:name w:val="footer"/>
    <w:basedOn w:val="Normale"/>
    <w:link w:val="PidipaginaCarattere"/>
    <w:uiPriority w:val="99"/>
    <w:unhideWhenUsed/>
    <w:rsid w:val="004A181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A181C"/>
  </w:style>
  <w:style w:type="paragraph" w:styleId="Paragrafoelenco">
    <w:name w:val="List Paragraph"/>
    <w:basedOn w:val="Normale"/>
    <w:uiPriority w:val="34"/>
    <w:qFormat/>
    <w:rsid w:val="004706B3"/>
    <w:pPr>
      <w:ind w:left="720"/>
      <w:contextualSpacing/>
    </w:pPr>
  </w:style>
  <w:style w:type="character" w:customStyle="1" w:styleId="word">
    <w:name w:val="word"/>
    <w:basedOn w:val="Carpredefinitoparagrafo"/>
    <w:rsid w:val="00741F3D"/>
  </w:style>
  <w:style w:type="character" w:customStyle="1" w:styleId="Titolo3Carattere">
    <w:name w:val="Titolo 3 Carattere"/>
    <w:basedOn w:val="Carpredefinitoparagrafo"/>
    <w:link w:val="Titolo3"/>
    <w:uiPriority w:val="9"/>
    <w:rsid w:val="00226FF2"/>
    <w:rPr>
      <w:rFonts w:ascii="Times New Roman" w:eastAsia="Times New Roman" w:hAnsi="Times New Roman" w:cs="Times New Roman"/>
      <w:b/>
      <w:bCs/>
      <w:sz w:val="27"/>
      <w:szCs w:val="27"/>
      <w:lang w:eastAsia="it-IT"/>
    </w:rPr>
  </w:style>
  <w:style w:type="character" w:customStyle="1" w:styleId="mw-headline">
    <w:name w:val="mw-headline"/>
    <w:basedOn w:val="Carpredefinitoparagrafo"/>
    <w:rsid w:val="00226FF2"/>
  </w:style>
  <w:style w:type="character" w:customStyle="1" w:styleId="mw-editsection">
    <w:name w:val="mw-editsection"/>
    <w:basedOn w:val="Carpredefinitoparagrafo"/>
    <w:rsid w:val="00226FF2"/>
  </w:style>
  <w:style w:type="character" w:customStyle="1" w:styleId="mw-editsection-bracket">
    <w:name w:val="mw-editsection-bracket"/>
    <w:basedOn w:val="Carpredefinitoparagrafo"/>
    <w:rsid w:val="00226FF2"/>
  </w:style>
  <w:style w:type="character" w:customStyle="1" w:styleId="mw-editsection-divider">
    <w:name w:val="mw-editsection-divider"/>
    <w:basedOn w:val="Carpredefinitoparagrafo"/>
    <w:rsid w:val="00226FF2"/>
  </w:style>
  <w:style w:type="paragraph" w:styleId="NormaleWeb">
    <w:name w:val="Normal (Web)"/>
    <w:basedOn w:val="Normale"/>
    <w:uiPriority w:val="99"/>
    <w:semiHidden/>
    <w:unhideWhenUsed/>
    <w:rsid w:val="00226FF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polytonic">
    <w:name w:val="polytonic"/>
    <w:basedOn w:val="Carpredefinitoparagrafo"/>
    <w:rsid w:val="00226FF2"/>
  </w:style>
  <w:style w:type="character" w:customStyle="1" w:styleId="verse">
    <w:name w:val="verse"/>
    <w:basedOn w:val="Carpredefinitoparagrafo"/>
    <w:rsid w:val="000707AD"/>
  </w:style>
  <w:style w:type="character" w:customStyle="1" w:styleId="text-to-speech">
    <w:name w:val="text-to-speech"/>
    <w:basedOn w:val="Carpredefinitoparagrafo"/>
    <w:rsid w:val="000707AD"/>
  </w:style>
  <w:style w:type="character" w:customStyle="1" w:styleId="versenumber">
    <w:name w:val="verse_number"/>
    <w:basedOn w:val="Carpredefinitoparagrafo"/>
    <w:rsid w:val="000707AD"/>
  </w:style>
  <w:style w:type="character" w:styleId="Enfasigrassetto">
    <w:name w:val="Strong"/>
    <w:basedOn w:val="Carpredefinitoparagrafo"/>
    <w:uiPriority w:val="22"/>
    <w:qFormat/>
    <w:rsid w:val="00F23D19"/>
    <w:rPr>
      <w:b/>
      <w:bCs/>
    </w:rPr>
  </w:style>
  <w:style w:type="character" w:customStyle="1" w:styleId="grecotab">
    <w:name w:val="* greco tab."/>
    <w:rsid w:val="0074044A"/>
  </w:style>
  <w:style w:type="character" w:customStyle="1" w:styleId="apicenoteversione">
    <w:name w:val="* apice_note_versione"/>
    <w:rsid w:val="0074044A"/>
  </w:style>
  <w:style w:type="character" w:customStyle="1" w:styleId="FontStyle16">
    <w:name w:val="Font Style16"/>
    <w:rsid w:val="0074044A"/>
  </w:style>
  <w:style w:type="character" w:customStyle="1" w:styleId="grecotestobold">
    <w:name w:val="* greco testo_bold"/>
    <w:rsid w:val="0074044A"/>
  </w:style>
  <w:style w:type="character" w:customStyle="1" w:styleId="WW-07-Italiano8123456789101112131415">
    <w:name w:val="WW-$07-Italiano 8123456789101112131415"/>
    <w:rsid w:val="0074044A"/>
  </w:style>
  <w:style w:type="character" w:customStyle="1" w:styleId="numeronote">
    <w:name w:val="* numero_note"/>
    <w:rsid w:val="0074044A"/>
  </w:style>
  <w:style w:type="character" w:customStyle="1" w:styleId="grecotestonote">
    <w:name w:val="* greco_testo_note"/>
    <w:rsid w:val="0074044A"/>
  </w:style>
  <w:style w:type="paragraph" w:customStyle="1" w:styleId="Nessunostileparagrafo">
    <w:name w:val="[Nessuno stile paragrafo]"/>
    <w:rsid w:val="0074044A"/>
    <w:pPr>
      <w:widowControl w:val="0"/>
      <w:suppressAutoHyphens/>
      <w:spacing w:after="0" w:line="240" w:lineRule="auto"/>
    </w:pPr>
    <w:rPr>
      <w:rFonts w:ascii="Times New Roman" w:eastAsia="Times New Roman" w:hAnsi="Times New Roman" w:cs="Times New Roman"/>
      <w:sz w:val="20"/>
      <w:szCs w:val="20"/>
      <w:lang w:eastAsia="it-IT"/>
    </w:rPr>
  </w:style>
  <w:style w:type="paragraph" w:customStyle="1" w:styleId="07TABTestatinaMaiusc">
    <w:name w:val="$07 TAB Testatina Maiusc"/>
    <w:basedOn w:val="Nessunostileparagrafo"/>
    <w:rsid w:val="0074044A"/>
    <w:pPr>
      <w:tabs>
        <w:tab w:val="center" w:pos="737"/>
        <w:tab w:val="center" w:pos="1814"/>
        <w:tab w:val="center" w:pos="2540"/>
        <w:tab w:val="center" w:pos="3220"/>
        <w:tab w:val="center" w:pos="4010"/>
        <w:tab w:val="center" w:pos="5410"/>
        <w:tab w:val="center" w:pos="7350"/>
      </w:tabs>
      <w:spacing w:line="160" w:lineRule="atLeast"/>
      <w:jc w:val="center"/>
    </w:pPr>
  </w:style>
  <w:style w:type="paragraph" w:customStyle="1" w:styleId="07TABTestoitaliano">
    <w:name w:val="$07 TAB Testo italiano"/>
    <w:basedOn w:val="Nessunostileparagrafo"/>
    <w:rsid w:val="0074044A"/>
    <w:pPr>
      <w:tabs>
        <w:tab w:val="center" w:pos="170"/>
        <w:tab w:val="left" w:pos="397"/>
        <w:tab w:val="left" w:pos="1871"/>
        <w:tab w:val="left" w:pos="2494"/>
        <w:tab w:val="left" w:pos="3345"/>
        <w:tab w:val="left" w:pos="3969"/>
        <w:tab w:val="left" w:pos="4876"/>
        <w:tab w:val="left" w:pos="6690"/>
      </w:tabs>
      <w:spacing w:line="210" w:lineRule="atLeast"/>
    </w:pPr>
  </w:style>
  <w:style w:type="paragraph" w:customStyle="1" w:styleId="08-Argomentiperaperturatesto">
    <w:name w:val="$08-Argomenti per apertura testo"/>
    <w:basedOn w:val="Nessunostileparagrafo"/>
    <w:rsid w:val="0074044A"/>
    <w:pPr>
      <w:spacing w:line="210" w:lineRule="atLeast"/>
    </w:pPr>
  </w:style>
  <w:style w:type="paragraph" w:customStyle="1" w:styleId="versionetitolo">
    <w:name w:val="* versione_titolo"/>
    <w:basedOn w:val="07TABTestatinaMaiusc"/>
    <w:rsid w:val="0074044A"/>
    <w:pPr>
      <w:spacing w:line="260" w:lineRule="atLeast"/>
      <w:jc w:val="left"/>
    </w:pPr>
  </w:style>
  <w:style w:type="paragraph" w:customStyle="1" w:styleId="versioneintro">
    <w:name w:val="* versione_intro"/>
    <w:basedOn w:val="08-Argomentiperaperturatesto"/>
    <w:rsid w:val="0074044A"/>
    <w:pPr>
      <w:spacing w:before="57" w:line="260" w:lineRule="atLeast"/>
    </w:pPr>
  </w:style>
  <w:style w:type="paragraph" w:customStyle="1" w:styleId="versionetesto">
    <w:name w:val="* versione_testo"/>
    <w:basedOn w:val="Normale"/>
    <w:rsid w:val="007404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227" w:after="0" w:line="280" w:lineRule="atLeast"/>
      <w:jc w:val="both"/>
    </w:pPr>
    <w:rPr>
      <w:rFonts w:ascii="Times New Roman" w:eastAsia="Times New Roman" w:hAnsi="Times New Roman" w:cs="Times New Roman"/>
      <w:sz w:val="20"/>
      <w:szCs w:val="20"/>
      <w:lang w:eastAsia="it-IT"/>
    </w:rPr>
  </w:style>
  <w:style w:type="paragraph" w:customStyle="1" w:styleId="versionetestosucc">
    <w:name w:val="* versione_testo_succ"/>
    <w:basedOn w:val="Normale"/>
    <w:rsid w:val="007404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after="0" w:line="280" w:lineRule="atLeast"/>
      <w:jc w:val="both"/>
    </w:pPr>
    <w:rPr>
      <w:rFonts w:ascii="Times New Roman" w:eastAsia="Times New Roman" w:hAnsi="Times New Roman" w:cs="Times New Roman"/>
      <w:sz w:val="20"/>
      <w:szCs w:val="20"/>
      <w:lang w:eastAsia="it-IT"/>
    </w:rPr>
  </w:style>
  <w:style w:type="paragraph" w:customStyle="1" w:styleId="06-TITOLOXCONSEGNA">
    <w:name w:val="*$06-TITOLO X CONSEGNA"/>
    <w:basedOn w:val="Nessunostileparagrafo"/>
    <w:rsid w:val="0074044A"/>
    <w:pPr>
      <w:tabs>
        <w:tab w:val="left" w:pos="0"/>
      </w:tabs>
      <w:spacing w:before="340" w:line="280" w:lineRule="atLeast"/>
      <w:ind w:left="454" w:hanging="454"/>
      <w:jc w:val="both"/>
    </w:pPr>
  </w:style>
  <w:style w:type="paragraph" w:customStyle="1" w:styleId="versionenote">
    <w:name w:val="* versione_note"/>
    <w:basedOn w:val="08-Argomentiperaperturatesto"/>
    <w:rsid w:val="0074044A"/>
    <w:pPr>
      <w:spacing w:line="250" w:lineRule="atLeast"/>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757245">
      <w:bodyDiv w:val="1"/>
      <w:marLeft w:val="0"/>
      <w:marRight w:val="0"/>
      <w:marTop w:val="0"/>
      <w:marBottom w:val="0"/>
      <w:divBdr>
        <w:top w:val="none" w:sz="0" w:space="0" w:color="auto"/>
        <w:left w:val="none" w:sz="0" w:space="0" w:color="auto"/>
        <w:bottom w:val="none" w:sz="0" w:space="0" w:color="auto"/>
        <w:right w:val="none" w:sz="0" w:space="0" w:color="auto"/>
      </w:divBdr>
    </w:div>
    <w:div w:id="702904237">
      <w:bodyDiv w:val="1"/>
      <w:marLeft w:val="0"/>
      <w:marRight w:val="0"/>
      <w:marTop w:val="0"/>
      <w:marBottom w:val="0"/>
      <w:divBdr>
        <w:top w:val="none" w:sz="0" w:space="0" w:color="auto"/>
        <w:left w:val="none" w:sz="0" w:space="0" w:color="auto"/>
        <w:bottom w:val="none" w:sz="0" w:space="0" w:color="auto"/>
        <w:right w:val="none" w:sz="0" w:space="0" w:color="auto"/>
      </w:divBdr>
    </w:div>
    <w:div w:id="751466695">
      <w:bodyDiv w:val="1"/>
      <w:marLeft w:val="0"/>
      <w:marRight w:val="0"/>
      <w:marTop w:val="0"/>
      <w:marBottom w:val="0"/>
      <w:divBdr>
        <w:top w:val="none" w:sz="0" w:space="0" w:color="auto"/>
        <w:left w:val="none" w:sz="0" w:space="0" w:color="auto"/>
        <w:bottom w:val="none" w:sz="0" w:space="0" w:color="auto"/>
        <w:right w:val="none" w:sz="0" w:space="0" w:color="auto"/>
      </w:divBdr>
    </w:div>
    <w:div w:id="766386793">
      <w:bodyDiv w:val="1"/>
      <w:marLeft w:val="0"/>
      <w:marRight w:val="0"/>
      <w:marTop w:val="0"/>
      <w:marBottom w:val="0"/>
      <w:divBdr>
        <w:top w:val="none" w:sz="0" w:space="0" w:color="auto"/>
        <w:left w:val="none" w:sz="0" w:space="0" w:color="auto"/>
        <w:bottom w:val="none" w:sz="0" w:space="0" w:color="auto"/>
        <w:right w:val="none" w:sz="0" w:space="0" w:color="auto"/>
      </w:divBdr>
    </w:div>
    <w:div w:id="819153809">
      <w:bodyDiv w:val="1"/>
      <w:marLeft w:val="0"/>
      <w:marRight w:val="0"/>
      <w:marTop w:val="0"/>
      <w:marBottom w:val="0"/>
      <w:divBdr>
        <w:top w:val="none" w:sz="0" w:space="0" w:color="auto"/>
        <w:left w:val="none" w:sz="0" w:space="0" w:color="auto"/>
        <w:bottom w:val="none" w:sz="0" w:space="0" w:color="auto"/>
        <w:right w:val="none" w:sz="0" w:space="0" w:color="auto"/>
      </w:divBdr>
    </w:div>
    <w:div w:id="848637411">
      <w:bodyDiv w:val="1"/>
      <w:marLeft w:val="0"/>
      <w:marRight w:val="0"/>
      <w:marTop w:val="0"/>
      <w:marBottom w:val="0"/>
      <w:divBdr>
        <w:top w:val="none" w:sz="0" w:space="0" w:color="auto"/>
        <w:left w:val="none" w:sz="0" w:space="0" w:color="auto"/>
        <w:bottom w:val="none" w:sz="0" w:space="0" w:color="auto"/>
        <w:right w:val="none" w:sz="0" w:space="0" w:color="auto"/>
      </w:divBdr>
      <w:divsChild>
        <w:div w:id="1126121765">
          <w:marLeft w:val="0"/>
          <w:marRight w:val="0"/>
          <w:marTop w:val="0"/>
          <w:marBottom w:val="0"/>
          <w:divBdr>
            <w:top w:val="none" w:sz="0" w:space="0" w:color="auto"/>
            <w:left w:val="none" w:sz="0" w:space="0" w:color="auto"/>
            <w:bottom w:val="none" w:sz="0" w:space="0" w:color="auto"/>
            <w:right w:val="none" w:sz="0" w:space="0" w:color="auto"/>
          </w:divBdr>
          <w:divsChild>
            <w:div w:id="558252699">
              <w:marLeft w:val="0"/>
              <w:marRight w:val="0"/>
              <w:marTop w:val="0"/>
              <w:marBottom w:val="0"/>
              <w:divBdr>
                <w:top w:val="none" w:sz="0" w:space="0" w:color="auto"/>
                <w:left w:val="none" w:sz="0" w:space="0" w:color="auto"/>
                <w:bottom w:val="none" w:sz="0" w:space="0" w:color="auto"/>
                <w:right w:val="none" w:sz="0" w:space="0" w:color="auto"/>
              </w:divBdr>
              <w:divsChild>
                <w:div w:id="616909417">
                  <w:marLeft w:val="0"/>
                  <w:marRight w:val="0"/>
                  <w:marTop w:val="0"/>
                  <w:marBottom w:val="240"/>
                  <w:divBdr>
                    <w:top w:val="none" w:sz="0" w:space="0" w:color="auto"/>
                    <w:left w:val="none" w:sz="0" w:space="0" w:color="auto"/>
                    <w:bottom w:val="none" w:sz="0" w:space="0" w:color="auto"/>
                    <w:right w:val="none" w:sz="0" w:space="0" w:color="auto"/>
                  </w:divBdr>
                  <w:divsChild>
                    <w:div w:id="1852185466">
                      <w:marLeft w:val="0"/>
                      <w:marRight w:val="480"/>
                      <w:marTop w:val="0"/>
                      <w:marBottom w:val="0"/>
                      <w:divBdr>
                        <w:top w:val="none" w:sz="0" w:space="0" w:color="auto"/>
                        <w:left w:val="none" w:sz="0" w:space="0" w:color="auto"/>
                        <w:bottom w:val="none" w:sz="0" w:space="0" w:color="auto"/>
                        <w:right w:val="none" w:sz="0" w:space="0" w:color="auto"/>
                      </w:divBdr>
                    </w:div>
                  </w:divsChild>
                </w:div>
                <w:div w:id="1312248837">
                  <w:marLeft w:val="0"/>
                  <w:marRight w:val="0"/>
                  <w:marTop w:val="0"/>
                  <w:marBottom w:val="240"/>
                  <w:divBdr>
                    <w:top w:val="none" w:sz="0" w:space="0" w:color="auto"/>
                    <w:left w:val="none" w:sz="0" w:space="0" w:color="auto"/>
                    <w:bottom w:val="none" w:sz="0" w:space="0" w:color="auto"/>
                    <w:right w:val="none" w:sz="0" w:space="0" w:color="auto"/>
                  </w:divBdr>
                </w:div>
                <w:div w:id="1667439416">
                  <w:marLeft w:val="0"/>
                  <w:marRight w:val="0"/>
                  <w:marTop w:val="0"/>
                  <w:marBottom w:val="240"/>
                  <w:divBdr>
                    <w:top w:val="none" w:sz="0" w:space="0" w:color="auto"/>
                    <w:left w:val="none" w:sz="0" w:space="0" w:color="auto"/>
                    <w:bottom w:val="none" w:sz="0" w:space="0" w:color="auto"/>
                    <w:right w:val="none" w:sz="0" w:space="0" w:color="auto"/>
                  </w:divBdr>
                </w:div>
                <w:div w:id="120752143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47822588">
          <w:marLeft w:val="0"/>
          <w:marRight w:val="0"/>
          <w:marTop w:val="0"/>
          <w:marBottom w:val="0"/>
          <w:divBdr>
            <w:top w:val="none" w:sz="0" w:space="0" w:color="auto"/>
            <w:left w:val="none" w:sz="0" w:space="0" w:color="auto"/>
            <w:bottom w:val="none" w:sz="0" w:space="0" w:color="auto"/>
            <w:right w:val="none" w:sz="0" w:space="0" w:color="auto"/>
          </w:divBdr>
        </w:div>
      </w:divsChild>
    </w:div>
    <w:div w:id="1835409610">
      <w:bodyDiv w:val="1"/>
      <w:marLeft w:val="0"/>
      <w:marRight w:val="0"/>
      <w:marTop w:val="0"/>
      <w:marBottom w:val="0"/>
      <w:divBdr>
        <w:top w:val="none" w:sz="0" w:space="0" w:color="auto"/>
        <w:left w:val="none" w:sz="0" w:space="0" w:color="auto"/>
        <w:bottom w:val="none" w:sz="0" w:space="0" w:color="auto"/>
        <w:right w:val="none" w:sz="0" w:space="0" w:color="auto"/>
      </w:divBdr>
      <w:divsChild>
        <w:div w:id="2051301434">
          <w:marLeft w:val="0"/>
          <w:marRight w:val="0"/>
          <w:marTop w:val="0"/>
          <w:marBottom w:val="0"/>
          <w:divBdr>
            <w:top w:val="none" w:sz="0" w:space="0" w:color="auto"/>
            <w:left w:val="none" w:sz="0" w:space="0" w:color="auto"/>
            <w:bottom w:val="none" w:sz="0" w:space="0" w:color="auto"/>
            <w:right w:val="none" w:sz="0" w:space="0" w:color="auto"/>
          </w:divBdr>
          <w:divsChild>
            <w:div w:id="1314069749">
              <w:marLeft w:val="0"/>
              <w:marRight w:val="0"/>
              <w:marTop w:val="0"/>
              <w:marBottom w:val="0"/>
              <w:divBdr>
                <w:top w:val="none" w:sz="0" w:space="0" w:color="auto"/>
                <w:left w:val="none" w:sz="0" w:space="0" w:color="auto"/>
                <w:bottom w:val="none" w:sz="0" w:space="0" w:color="auto"/>
                <w:right w:val="none" w:sz="0" w:space="0" w:color="auto"/>
              </w:divBdr>
              <w:divsChild>
                <w:div w:id="179585005">
                  <w:marLeft w:val="0"/>
                  <w:marRight w:val="0"/>
                  <w:marTop w:val="0"/>
                  <w:marBottom w:val="240"/>
                  <w:divBdr>
                    <w:top w:val="none" w:sz="0" w:space="0" w:color="auto"/>
                    <w:left w:val="none" w:sz="0" w:space="0" w:color="auto"/>
                    <w:bottom w:val="none" w:sz="0" w:space="0" w:color="auto"/>
                    <w:right w:val="none" w:sz="0" w:space="0" w:color="auto"/>
                  </w:divBdr>
                  <w:divsChild>
                    <w:div w:id="103228462">
                      <w:marLeft w:val="0"/>
                      <w:marRight w:val="480"/>
                      <w:marTop w:val="0"/>
                      <w:marBottom w:val="0"/>
                      <w:divBdr>
                        <w:top w:val="none" w:sz="0" w:space="0" w:color="auto"/>
                        <w:left w:val="none" w:sz="0" w:space="0" w:color="auto"/>
                        <w:bottom w:val="none" w:sz="0" w:space="0" w:color="auto"/>
                        <w:right w:val="none" w:sz="0" w:space="0" w:color="auto"/>
                      </w:divBdr>
                    </w:div>
                  </w:divsChild>
                </w:div>
                <w:div w:id="2055155292">
                  <w:marLeft w:val="0"/>
                  <w:marRight w:val="0"/>
                  <w:marTop w:val="0"/>
                  <w:marBottom w:val="240"/>
                  <w:divBdr>
                    <w:top w:val="none" w:sz="0" w:space="0" w:color="auto"/>
                    <w:left w:val="none" w:sz="0" w:space="0" w:color="auto"/>
                    <w:bottom w:val="none" w:sz="0" w:space="0" w:color="auto"/>
                    <w:right w:val="none" w:sz="0" w:space="0" w:color="auto"/>
                  </w:divBdr>
                </w:div>
                <w:div w:id="534540531">
                  <w:marLeft w:val="0"/>
                  <w:marRight w:val="0"/>
                  <w:marTop w:val="0"/>
                  <w:marBottom w:val="240"/>
                  <w:divBdr>
                    <w:top w:val="none" w:sz="0" w:space="0" w:color="auto"/>
                    <w:left w:val="none" w:sz="0" w:space="0" w:color="auto"/>
                    <w:bottom w:val="none" w:sz="0" w:space="0" w:color="auto"/>
                    <w:right w:val="none" w:sz="0" w:space="0" w:color="auto"/>
                  </w:divBdr>
                </w:div>
                <w:div w:id="13783856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16199554">
          <w:marLeft w:val="0"/>
          <w:marRight w:val="0"/>
          <w:marTop w:val="0"/>
          <w:marBottom w:val="0"/>
          <w:divBdr>
            <w:top w:val="none" w:sz="0" w:space="0" w:color="auto"/>
            <w:left w:val="none" w:sz="0" w:space="0" w:color="auto"/>
            <w:bottom w:val="none" w:sz="0" w:space="0" w:color="auto"/>
            <w:right w:val="none" w:sz="0" w:space="0" w:color="auto"/>
          </w:divBdr>
        </w:div>
      </w:divsChild>
    </w:div>
    <w:div w:id="197822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DB7DC3-9FD2-4EFC-8BE4-B4AB9345A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363</Words>
  <Characters>2072</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dario garribba</dc:creator>
  <cp:lastModifiedBy>dario garribba</cp:lastModifiedBy>
  <cp:revision>7</cp:revision>
  <dcterms:created xsi:type="dcterms:W3CDTF">2022-05-13T20:54:00Z</dcterms:created>
  <dcterms:modified xsi:type="dcterms:W3CDTF">2022-05-17T13:29:00Z</dcterms:modified>
</cp:coreProperties>
</file>