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7204C" w14:textId="78312AD4" w:rsidR="00BA08F2" w:rsidRPr="00661BBE" w:rsidRDefault="00F47B0F" w:rsidP="001A0BE5">
      <w:pPr>
        <w:spacing w:line="360" w:lineRule="auto"/>
        <w:rPr>
          <w:rStyle w:val="text-to-speech"/>
          <w:rFonts w:ascii="Times New Roman" w:hAnsi="Times New Roman" w:cs="Times New Roman"/>
          <w:color w:val="111111"/>
          <w:sz w:val="30"/>
          <w:szCs w:val="30"/>
        </w:rPr>
      </w:pPr>
      <w:r w:rsidRPr="00661BBE">
        <w:rPr>
          <w:rFonts w:ascii="Times New Roman" w:hAnsi="Times New Roman" w:cs="Times New Roman"/>
          <w:smallCaps/>
          <w:sz w:val="32"/>
          <w:szCs w:val="32"/>
        </w:rPr>
        <w:t xml:space="preserve">Lezione Greco </w:t>
      </w:r>
      <w:r w:rsidR="00A9515E" w:rsidRPr="00661BBE">
        <w:rPr>
          <w:rFonts w:ascii="Times New Roman" w:hAnsi="Times New Roman" w:cs="Times New Roman"/>
          <w:smallCaps/>
          <w:sz w:val="32"/>
          <w:szCs w:val="32"/>
        </w:rPr>
        <w:t xml:space="preserve">- </w:t>
      </w:r>
      <w:r w:rsidRPr="00661BBE">
        <w:rPr>
          <w:rFonts w:ascii="Times New Roman" w:hAnsi="Times New Roman" w:cs="Times New Roman"/>
          <w:smallCaps/>
          <w:sz w:val="32"/>
          <w:szCs w:val="32"/>
        </w:rPr>
        <w:t xml:space="preserve">Integrazione linguistica </w:t>
      </w:r>
      <w:r w:rsidR="00A9515E" w:rsidRPr="00661BBE">
        <w:rPr>
          <w:rFonts w:ascii="Times New Roman" w:hAnsi="Times New Roman" w:cs="Times New Roman"/>
          <w:smallCaps/>
          <w:sz w:val="32"/>
          <w:szCs w:val="32"/>
        </w:rPr>
        <w:tab/>
      </w:r>
      <w:r w:rsidR="00A9515E" w:rsidRPr="00661BBE">
        <w:rPr>
          <w:rFonts w:ascii="Times New Roman" w:hAnsi="Times New Roman" w:cs="Times New Roman"/>
          <w:smallCaps/>
          <w:sz w:val="32"/>
          <w:szCs w:val="32"/>
        </w:rPr>
        <w:tab/>
      </w:r>
      <w:r w:rsidR="001A0BE5" w:rsidRPr="00661BBE">
        <w:rPr>
          <w:rFonts w:ascii="Times New Roman" w:hAnsi="Times New Roman" w:cs="Times New Roman"/>
          <w:smallCaps/>
          <w:sz w:val="32"/>
          <w:szCs w:val="32"/>
        </w:rPr>
        <w:t>2</w:t>
      </w:r>
      <w:r w:rsidR="00F34179">
        <w:rPr>
          <w:rFonts w:ascii="Times New Roman" w:hAnsi="Times New Roman" w:cs="Times New Roman"/>
          <w:smallCaps/>
          <w:sz w:val="32"/>
          <w:szCs w:val="32"/>
        </w:rPr>
        <w:t>9</w:t>
      </w:r>
      <w:r w:rsidRPr="00661BBE">
        <w:rPr>
          <w:rFonts w:ascii="Times New Roman" w:hAnsi="Times New Roman" w:cs="Times New Roman"/>
          <w:smallCaps/>
          <w:sz w:val="32"/>
          <w:szCs w:val="32"/>
        </w:rPr>
        <w:t xml:space="preserve"> marzo 202</w:t>
      </w:r>
      <w:r w:rsidR="00680B2C" w:rsidRPr="00661BBE">
        <w:rPr>
          <w:rFonts w:ascii="Times New Roman" w:hAnsi="Times New Roman" w:cs="Times New Roman"/>
          <w:smallCaps/>
          <w:sz w:val="32"/>
          <w:szCs w:val="32"/>
        </w:rPr>
        <w:t>2</w:t>
      </w:r>
      <w:r w:rsidR="00140035" w:rsidRPr="00661BBE">
        <w:rPr>
          <w:rFonts w:ascii="Times New Roman" w:hAnsi="Times New Roman" w:cs="Times New Roman"/>
          <w:smallCaps/>
          <w:sz w:val="32"/>
          <w:szCs w:val="32"/>
        </w:rPr>
        <w:t xml:space="preserve"> </w:t>
      </w:r>
    </w:p>
    <w:p w14:paraId="48E64AEB" w14:textId="52397BC7" w:rsidR="002D4183" w:rsidRPr="00661BBE" w:rsidRDefault="002D4183">
      <w:pPr>
        <w:rPr>
          <w:rFonts w:ascii="Times New Roman" w:hAnsi="Times New Roman" w:cs="Times New Roman"/>
          <w:sz w:val="32"/>
          <w:szCs w:val="32"/>
        </w:rPr>
      </w:pPr>
    </w:p>
    <w:p w14:paraId="45D4E7F9" w14:textId="015195C0" w:rsidR="002D4183" w:rsidRPr="00B33C21" w:rsidRDefault="002D4183" w:rsidP="00CD06C5">
      <w:pPr>
        <w:pStyle w:val="Paragrafoelenco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CD06C5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Verbi in </w:t>
      </w:r>
      <w:r w:rsidR="00EF6664">
        <w:rPr>
          <w:rFonts w:ascii="Times New Roman" w:hAnsi="Times New Roman" w:cs="Times New Roman"/>
          <w:b/>
          <w:bCs/>
          <w:smallCaps/>
          <w:sz w:val="24"/>
          <w:szCs w:val="24"/>
          <w:lang w:val="el-GR"/>
        </w:rPr>
        <w:t>ο</w:t>
      </w:r>
      <w:r w:rsidR="00B33C21">
        <w:rPr>
          <w:rFonts w:ascii="Times New Roman" w:hAnsi="Times New Roman" w:cs="Times New Roman"/>
          <w:b/>
          <w:bCs/>
          <w:smallCaps/>
          <w:sz w:val="24"/>
          <w:szCs w:val="24"/>
          <w:lang w:val="el-GR"/>
        </w:rPr>
        <w:t>ω</w:t>
      </w:r>
    </w:p>
    <w:p w14:paraId="77EF0515" w14:textId="0F6514A3" w:rsidR="00B33C21" w:rsidRDefault="00B33C21" w:rsidP="00B33C21">
      <w:pPr>
        <w:pStyle w:val="Titolo4"/>
        <w:shd w:val="clear" w:color="auto" w:fill="FFFFFF"/>
        <w:spacing w:before="72"/>
        <w:rPr>
          <w:rFonts w:ascii="Arial" w:hAnsi="Arial" w:cs="Arial"/>
          <w:color w:val="000000"/>
          <w:sz w:val="21"/>
          <w:szCs w:val="21"/>
        </w:rPr>
      </w:pPr>
      <w:r>
        <w:rPr>
          <w:rStyle w:val="mw-headline"/>
          <w:rFonts w:ascii="Arial" w:hAnsi="Arial" w:cs="Arial"/>
          <w:color w:val="000000"/>
          <w:sz w:val="21"/>
          <w:szCs w:val="21"/>
        </w:rPr>
        <w:t>Attivo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282"/>
        <w:gridCol w:w="2403"/>
        <w:gridCol w:w="2229"/>
      </w:tblGrid>
      <w:tr w:rsidR="00B33C21" w14:paraId="4742FB64" w14:textId="77777777" w:rsidTr="00B33C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A2FBC7" w14:textId="77777777" w:rsidR="00B33C21" w:rsidRDefault="00B33C21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A1D297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Indicativo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3935C27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Imperativo</w:t>
            </w:r>
          </w:p>
        </w:tc>
      </w:tr>
      <w:tr w:rsidR="00B33C21" w14:paraId="3CA61F49" w14:textId="77777777" w:rsidTr="00B33C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B30025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1º </w:t>
            </w: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197CF5" w14:textId="77777777" w:rsidR="00B33C21" w:rsidRDefault="00B33C21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δηλῶ &lt; δηλόω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9DDFF9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>-</w:t>
            </w:r>
          </w:p>
        </w:tc>
      </w:tr>
      <w:tr w:rsidR="00B33C21" w14:paraId="4D2ED7C9" w14:textId="77777777" w:rsidTr="00B33C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C0B0677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2º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E03DFFD" w14:textId="77777777" w:rsidR="00B33C21" w:rsidRDefault="00B33C21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δηλοῖς &lt; δηλ</w:t>
            </w:r>
            <w:r w:rsidRPr="004E0173">
              <w:rPr>
                <w:rStyle w:val="polytonic"/>
                <w:rFonts w:ascii="inherit" w:hAnsi="inherit" w:cs="Arial"/>
                <w:color w:val="202122"/>
                <w:sz w:val="21"/>
                <w:szCs w:val="21"/>
                <w:highlight w:val="yellow"/>
              </w:rPr>
              <w:t>όει</w:t>
            </w: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ς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6CD4DC" w14:textId="77777777" w:rsidR="00B33C21" w:rsidRDefault="00B33C21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δήλου &lt; δήλοε</w:t>
            </w:r>
          </w:p>
        </w:tc>
      </w:tr>
      <w:tr w:rsidR="00B33C21" w14:paraId="1EDA065A" w14:textId="77777777" w:rsidTr="00B33C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190806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3º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0558506" w14:textId="77777777" w:rsidR="00B33C21" w:rsidRDefault="00B33C21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δηλοῖ &lt; δηλ</w:t>
            </w:r>
            <w:r w:rsidRPr="004E0173">
              <w:rPr>
                <w:rStyle w:val="polytonic"/>
                <w:rFonts w:ascii="inherit" w:hAnsi="inherit" w:cs="Arial"/>
                <w:color w:val="202122"/>
                <w:sz w:val="21"/>
                <w:szCs w:val="21"/>
                <w:highlight w:val="yellow"/>
              </w:rPr>
              <w:t>όει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08FCE1" w14:textId="77777777" w:rsidR="00B33C21" w:rsidRDefault="00B33C21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δηλότω</w:t>
            </w:r>
          </w:p>
        </w:tc>
      </w:tr>
      <w:tr w:rsidR="00B33C21" w14:paraId="789DC082" w14:textId="77777777" w:rsidTr="00B33C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54884E8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1º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A1F7AAB" w14:textId="77777777" w:rsidR="00B33C21" w:rsidRDefault="00B33C21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</w:t>
            </w:r>
            <w:r w:rsidRPr="00FA01F9">
              <w:rPr>
                <w:rStyle w:val="polytonic"/>
                <w:rFonts w:ascii="inherit" w:hAnsi="inherit" w:cs="Arial"/>
                <w:color w:val="202122"/>
                <w:sz w:val="21"/>
                <w:szCs w:val="21"/>
                <w:highlight w:val="green"/>
              </w:rPr>
              <w:t>οῦ</w:t>
            </w: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μεν &lt; δηλ</w:t>
            </w:r>
            <w:r w:rsidRPr="00603BB6">
              <w:rPr>
                <w:rStyle w:val="polytonic"/>
                <w:rFonts w:ascii="inherit" w:hAnsi="inherit" w:cs="Arial"/>
                <w:color w:val="202122"/>
                <w:sz w:val="21"/>
                <w:szCs w:val="21"/>
                <w:highlight w:val="green"/>
              </w:rPr>
              <w:t>όο</w:t>
            </w: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μεν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323EBD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>-</w:t>
            </w:r>
          </w:p>
        </w:tc>
      </w:tr>
      <w:tr w:rsidR="00B33C21" w14:paraId="3F8D8ADE" w14:textId="77777777" w:rsidTr="00B33C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EF31FD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2º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5D8D01" w14:textId="7FF06FBE" w:rsidR="00B33C21" w:rsidRDefault="00B33C21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</w:t>
            </w:r>
            <w:r w:rsidR="00F82042">
              <w:rPr>
                <w:rStyle w:val="polytonic"/>
                <w:rFonts w:cs="Arial"/>
                <w:color w:val="202122"/>
                <w:sz w:val="21"/>
                <w:szCs w:val="21"/>
                <w:lang w:val="el-GR"/>
              </w:rPr>
              <w:t>υ</w:t>
            </w: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τε &lt; δηλόετε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F6F654A" w14:textId="77777777" w:rsidR="00B33C21" w:rsidRDefault="00B33C21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δηλοῦτε &lt; δηλόετε</w:t>
            </w:r>
          </w:p>
        </w:tc>
      </w:tr>
      <w:tr w:rsidR="00B33C21" w14:paraId="41723434" w14:textId="77777777" w:rsidTr="00B33C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154F53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3º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090F37A" w14:textId="77777777" w:rsidR="00B33C21" w:rsidRDefault="00B33C21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δηλοῦσι(ν) &lt; δηλόουσι(ν)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926D2CF" w14:textId="77777777" w:rsidR="00B33C21" w:rsidRDefault="00B33C21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δηλόντων / δηλότωσαν</w:t>
            </w:r>
          </w:p>
        </w:tc>
      </w:tr>
    </w:tbl>
    <w:p w14:paraId="55498309" w14:textId="77777777" w:rsidR="00B33C21" w:rsidRDefault="00B33C21" w:rsidP="00B33C21">
      <w:pPr>
        <w:pStyle w:val="Normale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color w:val="202122"/>
          <w:sz w:val="21"/>
          <w:szCs w:val="21"/>
        </w:rPr>
        <w:t>Il participio e l'infinito hanno le seguenti forme: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02"/>
        <w:gridCol w:w="1650"/>
        <w:gridCol w:w="6308"/>
      </w:tblGrid>
      <w:tr w:rsidR="00B33C21" w14:paraId="5C804AB1" w14:textId="77777777" w:rsidTr="00B33C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34C970" w14:textId="77777777" w:rsidR="00B33C21" w:rsidRDefault="00B33C21">
            <w:pPr>
              <w:rPr>
                <w:rFonts w:ascii="Arial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208703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Infinito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E82FD7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participio</w:t>
            </w:r>
          </w:p>
        </w:tc>
      </w:tr>
      <w:tr w:rsidR="00B33C21" w14:paraId="4FEB12F3" w14:textId="77777777" w:rsidTr="00B33C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BE5E77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3ABFDD" w14:textId="77777777" w:rsidR="00B33C21" w:rsidRDefault="00B33C21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δηλοῦν &lt; δηλόειν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DF69D0" w14:textId="77777777" w:rsidR="00B33C21" w:rsidRDefault="00B33C21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i/>
                <w:iCs/>
                <w:color w:val="202122"/>
                <w:sz w:val="15"/>
                <w:szCs w:val="15"/>
              </w:rPr>
              <w:t>masch.</w:t>
            </w: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 δηλῶν &lt; δηλόων </w:t>
            </w:r>
            <w:r>
              <w:rPr>
                <w:rStyle w:val="polytonic"/>
                <w:rFonts w:ascii="inherit" w:hAnsi="inherit" w:cs="Arial"/>
                <w:i/>
                <w:iCs/>
                <w:color w:val="202122"/>
                <w:sz w:val="15"/>
                <w:szCs w:val="15"/>
              </w:rPr>
              <w:t>femm.</w:t>
            </w: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 δηλοῦσα &lt; δηλόουσα </w:t>
            </w:r>
            <w:r>
              <w:rPr>
                <w:rStyle w:val="polytonic"/>
                <w:rFonts w:ascii="inherit" w:hAnsi="inherit" w:cs="Arial"/>
                <w:i/>
                <w:iCs/>
                <w:color w:val="202122"/>
                <w:sz w:val="15"/>
                <w:szCs w:val="15"/>
              </w:rPr>
              <w:t>neu.</w:t>
            </w: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 δηλοῦν &lt; δηλόον</w:t>
            </w:r>
          </w:p>
        </w:tc>
      </w:tr>
    </w:tbl>
    <w:p w14:paraId="0842CB93" w14:textId="2643D340" w:rsidR="00B33C21" w:rsidRDefault="00B33C21" w:rsidP="00B33C21">
      <w:pPr>
        <w:pStyle w:val="Titolo4"/>
        <w:shd w:val="clear" w:color="auto" w:fill="FFFFFF"/>
        <w:spacing w:before="72"/>
        <w:rPr>
          <w:rFonts w:ascii="Arial" w:hAnsi="Arial" w:cs="Arial"/>
          <w:color w:val="000000"/>
          <w:sz w:val="21"/>
          <w:szCs w:val="21"/>
        </w:rPr>
      </w:pPr>
      <w:r>
        <w:rPr>
          <w:rStyle w:val="mw-headline"/>
          <w:rFonts w:ascii="Arial" w:hAnsi="Arial" w:cs="Arial"/>
          <w:color w:val="000000"/>
          <w:sz w:val="21"/>
          <w:szCs w:val="21"/>
        </w:rPr>
        <w:t>Medio-passivo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282"/>
        <w:gridCol w:w="2293"/>
        <w:gridCol w:w="2376"/>
        <w:gridCol w:w="2563"/>
      </w:tblGrid>
      <w:tr w:rsidR="008D6AA8" w14:paraId="39484047" w14:textId="4185FF98" w:rsidTr="00322A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A89B1B" w14:textId="77777777" w:rsidR="008D6AA8" w:rsidRDefault="008D6AA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58881F9" w14:textId="7220B40F" w:rsidR="008C6D7F" w:rsidRDefault="008C6D7F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0EEF071" w14:textId="77777777" w:rsidR="008D6AA8" w:rsidRDefault="008D6AA8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Indicativo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E44323E" w14:textId="77777777" w:rsidR="008D6AA8" w:rsidRDefault="008D6AA8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Imperativo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</w:tcPr>
          <w:p w14:paraId="4CAB542B" w14:textId="77777777" w:rsidR="008D6AA8" w:rsidRDefault="008D6AA8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</w:pPr>
          </w:p>
        </w:tc>
      </w:tr>
      <w:tr w:rsidR="008D6AA8" w14:paraId="72A50228" w14:textId="6AAC2EC0" w:rsidTr="00322A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3D6AFC6" w14:textId="77777777" w:rsidR="008D6AA8" w:rsidRDefault="008D6AA8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lastRenderedPageBreak/>
              <w:t>1º </w:t>
            </w: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E21F972" w14:textId="77777777" w:rsidR="008D6AA8" w:rsidRDefault="008D6AA8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δηλοῦμαι &lt; δηλόομαι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3F5AAC4" w14:textId="4C2568D9" w:rsidR="008D6AA8" w:rsidRDefault="008D6AA8">
            <w:pPr>
              <w:spacing w:before="120" w:after="120"/>
              <w:jc w:val="center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/>
                <w:lang w:val="el-GR"/>
              </w:rPr>
              <w:t>δηλο-ω</w:t>
            </w:r>
            <w:r>
              <w:rPr>
                <w:rFonts w:ascii="Arial" w:hAnsi="Arial" w:cs="Arial"/>
                <w:color w:val="202122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</w:tcPr>
          <w:p w14:paraId="6A8A5FDA" w14:textId="15093D61" w:rsidR="008D6AA8" w:rsidRDefault="00171FB2">
            <w:pPr>
              <w:spacing w:before="120" w:after="120"/>
              <w:jc w:val="center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  <w:lang w:val="el-GR"/>
              </w:rPr>
              <w:t>ε</w:t>
            </w:r>
            <w:r w:rsidR="00471AEE">
              <w:rPr>
                <w:rFonts w:ascii="Arial" w:hAnsi="Arial"/>
                <w:lang w:val="el-GR"/>
              </w:rPr>
              <w:t>+δηλο+ον&gt;</w:t>
            </w:r>
            <w:r w:rsidR="00D635B9">
              <w:rPr>
                <w:rFonts w:ascii="Arial" w:hAnsi="Arial"/>
                <w:lang w:val="el-GR"/>
              </w:rPr>
              <w:t>εδηλουν</w:t>
            </w:r>
          </w:p>
        </w:tc>
      </w:tr>
      <w:tr w:rsidR="008D6AA8" w14:paraId="4DF3A283" w14:textId="610ACB54" w:rsidTr="00322A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50BA62" w14:textId="77777777" w:rsidR="008D6AA8" w:rsidRDefault="008D6AA8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2º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70B1334" w14:textId="77777777" w:rsidR="008D6AA8" w:rsidRDefault="008D6AA8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δηλοῖ &lt; δηλόει/δηλόῃ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2D9680" w14:textId="77777777" w:rsidR="008D6AA8" w:rsidRDefault="008D6AA8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δηλοῦ &lt; δηλόου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</w:tcPr>
          <w:p w14:paraId="76273199" w14:textId="448E215F" w:rsidR="008D6AA8" w:rsidRPr="00400AD0" w:rsidRDefault="00400AD0">
            <w:pPr>
              <w:spacing w:before="120" w:after="120"/>
              <w:rPr>
                <w:rStyle w:val="polytonic"/>
                <w:rFonts w:cs="Arial"/>
                <w:color w:val="202122"/>
                <w:sz w:val="21"/>
                <w:szCs w:val="21"/>
                <w:lang w:val="el-GR"/>
              </w:rPr>
            </w:pPr>
            <w:r>
              <w:rPr>
                <w:rStyle w:val="polytonic"/>
                <w:rFonts w:cs="Arial"/>
                <w:color w:val="202122"/>
                <w:sz w:val="21"/>
                <w:szCs w:val="21"/>
                <w:lang w:val="el-GR"/>
              </w:rPr>
              <w:t>Ε+δηλο+ες&gt;</w:t>
            </w:r>
            <w:r w:rsidR="00517BD9">
              <w:rPr>
                <w:rStyle w:val="polytonic"/>
                <w:rFonts w:cs="Arial"/>
                <w:color w:val="202122"/>
                <w:sz w:val="21"/>
                <w:szCs w:val="21"/>
                <w:lang w:val="el-GR"/>
              </w:rPr>
              <w:t>εδηλους</w:t>
            </w:r>
          </w:p>
        </w:tc>
      </w:tr>
      <w:tr w:rsidR="008D6AA8" w14:paraId="53D553B9" w14:textId="70E2A675" w:rsidTr="00322A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AE58BB" w14:textId="77777777" w:rsidR="008D6AA8" w:rsidRDefault="008D6AA8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3º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98EA8F1" w14:textId="77777777" w:rsidR="008D6AA8" w:rsidRDefault="008D6AA8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δηλοῦται &lt; δηλόεται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16C53BE" w14:textId="77777777" w:rsidR="008D6AA8" w:rsidRDefault="008D6AA8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δηλούσθω &lt; δηλοέσθω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</w:tcPr>
          <w:p w14:paraId="4218D210" w14:textId="75C2E067" w:rsidR="008D6AA8" w:rsidRPr="00517BD9" w:rsidRDefault="00517BD9">
            <w:pPr>
              <w:spacing w:before="120" w:after="120"/>
              <w:rPr>
                <w:rStyle w:val="polytonic"/>
                <w:rFonts w:cs="Arial"/>
                <w:color w:val="202122"/>
                <w:sz w:val="21"/>
                <w:szCs w:val="21"/>
                <w:lang w:val="el-GR"/>
              </w:rPr>
            </w:pPr>
            <w:r>
              <w:rPr>
                <w:rStyle w:val="polytonic"/>
                <w:rFonts w:cs="Arial"/>
                <w:color w:val="202122"/>
                <w:sz w:val="21"/>
                <w:szCs w:val="21"/>
                <w:lang w:val="el-GR"/>
              </w:rPr>
              <w:t>Ε+δηλο+ε&gt;εδηλου</w:t>
            </w:r>
          </w:p>
        </w:tc>
      </w:tr>
      <w:tr w:rsidR="008D6AA8" w14:paraId="5290E318" w14:textId="1D60D275" w:rsidTr="00322A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F8A1712" w14:textId="77777777" w:rsidR="008D6AA8" w:rsidRDefault="008D6AA8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1º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FA3EE58" w14:textId="77777777" w:rsidR="008D6AA8" w:rsidRDefault="008D6AA8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δηλούμεθα &lt; δηλοόμεθα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4D38B39" w14:textId="77777777" w:rsidR="008D6AA8" w:rsidRDefault="008D6AA8">
            <w:pPr>
              <w:spacing w:before="120" w:after="120"/>
              <w:jc w:val="center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</w:tcPr>
          <w:p w14:paraId="267692CB" w14:textId="4DF62457" w:rsidR="008D6AA8" w:rsidRPr="00A05668" w:rsidRDefault="00404581">
            <w:pPr>
              <w:spacing w:before="120" w:after="120"/>
              <w:jc w:val="center"/>
              <w:rPr>
                <w:rFonts w:ascii="Arial" w:hAnsi="Arial" w:cs="Arial"/>
                <w:color w:val="202122"/>
                <w:sz w:val="21"/>
                <w:szCs w:val="21"/>
                <w:lang w:val="el-GR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lang w:val="el-GR"/>
              </w:rPr>
              <w:t>Ε</w:t>
            </w:r>
            <w:r>
              <w:rPr>
                <w:rFonts w:ascii="Arial" w:hAnsi="Arial"/>
                <w:lang w:val="el-GR"/>
              </w:rPr>
              <w:t>+δηλο+ομεν</w:t>
            </w:r>
            <w:r w:rsidR="00A05668">
              <w:rPr>
                <w:rFonts w:ascii="Arial" w:hAnsi="Arial"/>
                <w:lang w:val="el-GR"/>
              </w:rPr>
              <w:t>&gt;εδηλουμεν</w:t>
            </w:r>
          </w:p>
        </w:tc>
      </w:tr>
      <w:tr w:rsidR="008D6AA8" w14:paraId="5A1A7FFD" w14:textId="1504842E" w:rsidTr="00322A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B65044F" w14:textId="77777777" w:rsidR="008D6AA8" w:rsidRDefault="008D6AA8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2º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D631675" w14:textId="77777777" w:rsidR="008D6AA8" w:rsidRDefault="008D6AA8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δηλοῦσθε &lt; δηλόεσθε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5BDC2D" w14:textId="77777777" w:rsidR="008D6AA8" w:rsidRDefault="008D6AA8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δηλοῦσθε &lt; δηλόεσθε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</w:tcPr>
          <w:p w14:paraId="694F89B6" w14:textId="7EB839E3" w:rsidR="008D6AA8" w:rsidRPr="00A05668" w:rsidRDefault="00A05668">
            <w:pPr>
              <w:spacing w:before="120" w:after="120"/>
              <w:rPr>
                <w:rStyle w:val="polytonic"/>
                <w:rFonts w:cs="Arial"/>
                <w:color w:val="202122"/>
                <w:sz w:val="21"/>
                <w:szCs w:val="21"/>
                <w:lang w:val="el-GR"/>
              </w:rPr>
            </w:pPr>
            <w:r>
              <w:rPr>
                <w:rStyle w:val="polytonic"/>
                <w:rFonts w:cs="Arial"/>
                <w:color w:val="202122"/>
                <w:sz w:val="21"/>
                <w:szCs w:val="21"/>
                <w:lang w:val="el-GR"/>
              </w:rPr>
              <w:t>Ε+δηλο+ετε&gt;εδηλουτε</w:t>
            </w:r>
          </w:p>
        </w:tc>
      </w:tr>
      <w:tr w:rsidR="008D6AA8" w14:paraId="0436E84A" w14:textId="68FA21D8" w:rsidTr="00322A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ACFE5A" w14:textId="77777777" w:rsidR="008D6AA8" w:rsidRDefault="008D6AA8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3º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A69CB0" w14:textId="77777777" w:rsidR="008D6AA8" w:rsidRDefault="008D6AA8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δηλοῦνται &lt; δηλόονται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33CF2AE" w14:textId="77777777" w:rsidR="008D6AA8" w:rsidRDefault="008D6AA8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δηλόσθων</w:t>
            </w:r>
            <w:r>
              <w:rPr>
                <w:rFonts w:ascii="Arial" w:hAnsi="Arial" w:cs="Arial"/>
                <w:color w:val="202122"/>
                <w:sz w:val="21"/>
                <w:szCs w:val="21"/>
              </w:rPr>
              <w:t> / </w:t>
            </w: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δηλόσθωσαν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</w:tcPr>
          <w:p w14:paraId="5EF14EB5" w14:textId="46A5D16F" w:rsidR="008D6AA8" w:rsidRDefault="002210B9">
            <w:pPr>
              <w:spacing w:before="120" w:after="120"/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</w:pPr>
            <w:r>
              <w:rPr>
                <w:rFonts w:ascii="Arial" w:hAnsi="Arial"/>
                <w:lang w:val="el-GR"/>
              </w:rPr>
              <w:t>ε+δηλο+ον&gt;εδηλουν</w:t>
            </w:r>
          </w:p>
        </w:tc>
      </w:tr>
    </w:tbl>
    <w:p w14:paraId="497A01B9" w14:textId="77777777" w:rsidR="00B33C21" w:rsidRDefault="00B33C21" w:rsidP="00B33C21">
      <w:pPr>
        <w:pStyle w:val="Normale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color w:val="202122"/>
          <w:sz w:val="21"/>
          <w:szCs w:val="21"/>
        </w:rPr>
        <w:t>Il participio e l'infinito hanno le seguenti forme: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02"/>
        <w:gridCol w:w="2219"/>
        <w:gridCol w:w="8241"/>
      </w:tblGrid>
      <w:tr w:rsidR="00B33C21" w14:paraId="14658BE5" w14:textId="77777777" w:rsidTr="00B33C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8A101CD" w14:textId="77777777" w:rsidR="00B33C21" w:rsidRDefault="00B33C21">
            <w:pPr>
              <w:rPr>
                <w:rFonts w:ascii="Arial" w:hAnsi="Arial" w:cs="Arial"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3CF0F63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Infinito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98DEA62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</w:rPr>
              <w:t>participio</w:t>
            </w:r>
          </w:p>
        </w:tc>
      </w:tr>
      <w:tr w:rsidR="00B33C21" w:rsidRPr="006D03B0" w14:paraId="08BAA92B" w14:textId="77777777" w:rsidTr="00B33C2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B47EF3" w14:textId="77777777" w:rsidR="00B33C21" w:rsidRDefault="00B33C21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576F0F1" w14:textId="77777777" w:rsidR="00B33C21" w:rsidRDefault="00B33C21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δηλοῦσθαι &lt; δηλόεσθαι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061E06" w14:textId="77777777" w:rsidR="00B33C21" w:rsidRPr="00B33C21" w:rsidRDefault="00B33C21">
            <w:pPr>
              <w:spacing w:before="120" w:after="120"/>
              <w:rPr>
                <w:rFonts w:ascii="Arial" w:hAnsi="Arial" w:cs="Arial"/>
                <w:color w:val="202122"/>
                <w:sz w:val="21"/>
                <w:szCs w:val="21"/>
                <w:lang w:val="el-GR"/>
              </w:rPr>
            </w:pPr>
            <w:r>
              <w:rPr>
                <w:rStyle w:val="polytonic"/>
                <w:rFonts w:ascii="inherit" w:hAnsi="inherit" w:cs="Arial"/>
                <w:i/>
                <w:iCs/>
                <w:color w:val="202122"/>
                <w:sz w:val="15"/>
                <w:szCs w:val="15"/>
              </w:rPr>
              <w:t>masch</w:t>
            </w:r>
            <w:r w:rsidRPr="00B33C21">
              <w:rPr>
                <w:rStyle w:val="polytonic"/>
                <w:rFonts w:ascii="inherit" w:hAnsi="inherit" w:cs="Arial"/>
                <w:i/>
                <w:iCs/>
                <w:color w:val="202122"/>
                <w:sz w:val="15"/>
                <w:szCs w:val="15"/>
                <w:lang w:val="el-GR"/>
              </w:rPr>
              <w:t>.</w:t>
            </w: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 </w:t>
            </w:r>
            <w:r w:rsidRPr="00B33C21">
              <w:rPr>
                <w:rStyle w:val="polytonic"/>
                <w:rFonts w:ascii="inherit" w:hAnsi="inherit" w:cs="Arial"/>
                <w:color w:val="202122"/>
                <w:sz w:val="21"/>
                <w:szCs w:val="21"/>
                <w:lang w:val="el-GR"/>
              </w:rPr>
              <w:t>δηλούμενος &lt; δηλοόμενος</w:t>
            </w: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 </w:t>
            </w:r>
            <w:r>
              <w:rPr>
                <w:rStyle w:val="polytonic"/>
                <w:rFonts w:ascii="inherit" w:hAnsi="inherit" w:cs="Arial"/>
                <w:i/>
                <w:iCs/>
                <w:color w:val="202122"/>
                <w:sz w:val="15"/>
                <w:szCs w:val="15"/>
              </w:rPr>
              <w:t>femm</w:t>
            </w:r>
            <w:r w:rsidRPr="00B33C21">
              <w:rPr>
                <w:rStyle w:val="polytonic"/>
                <w:rFonts w:ascii="inherit" w:hAnsi="inherit" w:cs="Arial"/>
                <w:i/>
                <w:iCs/>
                <w:color w:val="202122"/>
                <w:sz w:val="15"/>
                <w:szCs w:val="15"/>
                <w:lang w:val="el-GR"/>
              </w:rPr>
              <w:t>.</w:t>
            </w: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 </w:t>
            </w:r>
            <w:r w:rsidRPr="00B33C21">
              <w:rPr>
                <w:rStyle w:val="polytonic"/>
                <w:rFonts w:ascii="inherit" w:hAnsi="inherit" w:cs="Arial"/>
                <w:color w:val="202122"/>
                <w:sz w:val="21"/>
                <w:szCs w:val="21"/>
                <w:lang w:val="el-GR"/>
              </w:rPr>
              <w:t>δηλουμένη &lt; δηλοομένη</w:t>
            </w: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 </w:t>
            </w:r>
            <w:r>
              <w:rPr>
                <w:rStyle w:val="polytonic"/>
                <w:rFonts w:ascii="inherit" w:hAnsi="inherit" w:cs="Arial"/>
                <w:i/>
                <w:iCs/>
                <w:color w:val="202122"/>
                <w:sz w:val="15"/>
                <w:szCs w:val="15"/>
              </w:rPr>
              <w:t>neu</w:t>
            </w:r>
            <w:r w:rsidRPr="00B33C21">
              <w:rPr>
                <w:rStyle w:val="polytonic"/>
                <w:rFonts w:ascii="inherit" w:hAnsi="inherit" w:cs="Arial"/>
                <w:i/>
                <w:iCs/>
                <w:color w:val="202122"/>
                <w:sz w:val="15"/>
                <w:szCs w:val="15"/>
                <w:lang w:val="el-GR"/>
              </w:rPr>
              <w:t>.</w:t>
            </w:r>
            <w:r>
              <w:rPr>
                <w:rStyle w:val="polytonic"/>
                <w:rFonts w:ascii="inherit" w:hAnsi="inherit" w:cs="Arial"/>
                <w:color w:val="202122"/>
                <w:sz w:val="21"/>
                <w:szCs w:val="21"/>
              </w:rPr>
              <w:t> </w:t>
            </w:r>
            <w:r w:rsidRPr="00B33C21">
              <w:rPr>
                <w:rStyle w:val="polytonic"/>
                <w:rFonts w:ascii="inherit" w:hAnsi="inherit" w:cs="Arial"/>
                <w:color w:val="202122"/>
                <w:sz w:val="21"/>
                <w:szCs w:val="21"/>
                <w:lang w:val="el-GR"/>
              </w:rPr>
              <w:t>δηλούμενον &lt; δηλοόμενον</w:t>
            </w:r>
          </w:p>
        </w:tc>
      </w:tr>
    </w:tbl>
    <w:p w14:paraId="10ACCEED" w14:textId="77777777" w:rsidR="00B33C21" w:rsidRPr="00B33C21" w:rsidRDefault="00B33C21" w:rsidP="00B33C21">
      <w:pPr>
        <w:pStyle w:val="Paragrafoelenco"/>
        <w:spacing w:line="360" w:lineRule="auto"/>
        <w:rPr>
          <w:rFonts w:ascii="Times New Roman" w:hAnsi="Times New Roman" w:cs="Times New Roman"/>
          <w:b/>
          <w:bCs/>
          <w:smallCaps/>
          <w:sz w:val="24"/>
          <w:szCs w:val="24"/>
          <w:lang w:val="el-GR"/>
        </w:rPr>
      </w:pPr>
    </w:p>
    <w:p w14:paraId="290790E2" w14:textId="365792F9" w:rsidR="001261D5" w:rsidRPr="00985E73" w:rsidRDefault="00DC4CBE" w:rsidP="001261D5">
      <w:pPr>
        <w:pStyle w:val="Paragrafoelenco"/>
        <w:spacing w:line="360" w:lineRule="auto"/>
        <w:rPr>
          <w:rFonts w:ascii="Times New Roman" w:hAnsi="Times New Roman" w:cs="Times New Roman"/>
          <w:b/>
          <w:bCs/>
          <w:sz w:val="32"/>
          <w:szCs w:val="32"/>
          <w:lang w:val="el-GR"/>
        </w:rPr>
      </w:pPr>
      <w:r w:rsidRPr="00DC4CBE">
        <w:rPr>
          <w:rFonts w:ascii="Times New Roman" w:hAnsi="Times New Roman" w:cs="Times New Roman"/>
          <w:b/>
          <w:bCs/>
          <w:sz w:val="32"/>
          <w:szCs w:val="32"/>
          <w:lang w:val="el-GR"/>
        </w:rPr>
        <w:t>ἐ</w:t>
      </w:r>
      <w:r w:rsidR="00DD27C2" w:rsidRPr="00DC4CBE">
        <w:rPr>
          <w:rFonts w:ascii="Times New Roman" w:hAnsi="Times New Roman" w:cs="Times New Roman"/>
          <w:b/>
          <w:bCs/>
          <w:sz w:val="32"/>
          <w:szCs w:val="32"/>
          <w:lang w:val="el-GR"/>
        </w:rPr>
        <w:t>σ</w:t>
      </w:r>
      <w:r w:rsidR="007612DF">
        <w:rPr>
          <w:rFonts w:ascii="Times New Roman" w:hAnsi="Times New Roman" w:cs="Times New Roman"/>
          <w:b/>
          <w:bCs/>
          <w:sz w:val="32"/>
          <w:szCs w:val="32"/>
          <w:lang w:val="el-GR"/>
        </w:rPr>
        <w:t>τ</w:t>
      </w:r>
      <w:r w:rsidR="00DD27C2" w:rsidRPr="00DC4CBE">
        <w:rPr>
          <w:rFonts w:ascii="Times New Roman" w:hAnsi="Times New Roman" w:cs="Times New Roman"/>
          <w:b/>
          <w:bCs/>
          <w:sz w:val="32"/>
          <w:szCs w:val="32"/>
          <w:lang w:val="el-GR"/>
        </w:rPr>
        <w:t>αυροῦτο</w:t>
      </w:r>
      <w:r>
        <w:rPr>
          <w:rFonts w:ascii="Times New Roman" w:hAnsi="Times New Roman" w:cs="Times New Roman"/>
          <w:b/>
          <w:bCs/>
          <w:sz w:val="32"/>
          <w:szCs w:val="32"/>
          <w:lang w:val="el-GR"/>
        </w:rPr>
        <w:t>&gt;</w:t>
      </w:r>
      <w:r w:rsidR="00C1425F">
        <w:rPr>
          <w:rFonts w:ascii="Times New Roman" w:hAnsi="Times New Roman" w:cs="Times New Roman"/>
          <w:b/>
          <w:bCs/>
          <w:sz w:val="32"/>
          <w:szCs w:val="32"/>
          <w:lang w:val="el-GR"/>
        </w:rPr>
        <w:t>ε+</w:t>
      </w:r>
      <w:r w:rsidR="00526B6E">
        <w:rPr>
          <w:rFonts w:ascii="Times New Roman" w:hAnsi="Times New Roman" w:cs="Times New Roman"/>
          <w:b/>
          <w:bCs/>
          <w:sz w:val="32"/>
          <w:szCs w:val="32"/>
          <w:lang w:val="el-GR"/>
        </w:rPr>
        <w:t>σταυρ</w:t>
      </w:r>
      <w:r w:rsidR="00453999">
        <w:rPr>
          <w:rFonts w:ascii="Times New Roman" w:hAnsi="Times New Roman" w:cs="Times New Roman"/>
          <w:b/>
          <w:bCs/>
          <w:sz w:val="32"/>
          <w:szCs w:val="32"/>
          <w:lang w:val="el-GR"/>
        </w:rPr>
        <w:t>ο</w:t>
      </w:r>
      <w:r w:rsidR="00775FDE">
        <w:rPr>
          <w:rFonts w:ascii="Times New Roman" w:hAnsi="Times New Roman" w:cs="Times New Roman"/>
          <w:b/>
          <w:bCs/>
          <w:sz w:val="32"/>
          <w:szCs w:val="32"/>
          <w:lang w:val="el-GR"/>
        </w:rPr>
        <w:t>+ ετο</w:t>
      </w:r>
      <w:r w:rsidR="00453999">
        <w:rPr>
          <w:rFonts w:ascii="Times New Roman" w:hAnsi="Times New Roman" w:cs="Times New Roman"/>
          <w:b/>
          <w:bCs/>
          <w:sz w:val="32"/>
          <w:szCs w:val="32"/>
          <w:lang w:val="el-GR"/>
        </w:rPr>
        <w:t>&gt;</w:t>
      </w:r>
      <w:r w:rsidR="004137DC" w:rsidRPr="0018296F">
        <w:rPr>
          <w:rFonts w:ascii="Times New Roman" w:hAnsi="Times New Roman" w:cs="Times New Roman"/>
          <w:b/>
          <w:bCs/>
          <w:sz w:val="32"/>
          <w:szCs w:val="32"/>
          <w:highlight w:val="green"/>
          <w:lang w:val="el-GR"/>
        </w:rPr>
        <w:t>σταυρ</w:t>
      </w:r>
      <w:r w:rsidR="0018296F" w:rsidRPr="0018296F">
        <w:rPr>
          <w:rFonts w:ascii="Times New Roman" w:hAnsi="Times New Roman" w:cs="Times New Roman"/>
          <w:b/>
          <w:bCs/>
          <w:sz w:val="32"/>
          <w:szCs w:val="32"/>
          <w:highlight w:val="green"/>
          <w:lang w:val="el-GR"/>
        </w:rPr>
        <w:t>ο-ω</w:t>
      </w:r>
      <w:r w:rsidR="0018296F">
        <w:rPr>
          <w:rFonts w:ascii="Times New Roman" w:hAnsi="Times New Roman" w:cs="Times New Roman"/>
          <w:b/>
          <w:bCs/>
          <w:sz w:val="32"/>
          <w:szCs w:val="32"/>
          <w:lang w:val="el-GR"/>
        </w:rPr>
        <w:t>&gt;</w:t>
      </w:r>
      <w:r w:rsidR="00985E73">
        <w:rPr>
          <w:rFonts w:ascii="Times New Roman" w:hAnsi="Times New Roman" w:cs="Times New Roman"/>
          <w:b/>
          <w:bCs/>
          <w:sz w:val="32"/>
          <w:szCs w:val="32"/>
        </w:rPr>
        <w:t>era</w:t>
      </w:r>
      <w:r w:rsidR="00985E73" w:rsidRPr="00985E73">
        <w:rPr>
          <w:rFonts w:ascii="Times New Roman" w:hAnsi="Times New Roman" w:cs="Times New Roman"/>
          <w:b/>
          <w:bCs/>
          <w:sz w:val="32"/>
          <w:szCs w:val="32"/>
          <w:lang w:val="el-GR"/>
        </w:rPr>
        <w:t xml:space="preserve"> </w:t>
      </w:r>
      <w:r w:rsidR="00985E73">
        <w:rPr>
          <w:rFonts w:ascii="Times New Roman" w:hAnsi="Times New Roman" w:cs="Times New Roman"/>
          <w:b/>
          <w:bCs/>
          <w:sz w:val="32"/>
          <w:szCs w:val="32"/>
        </w:rPr>
        <w:t>crocifisso</w:t>
      </w:r>
    </w:p>
    <w:p w14:paraId="13D403B1" w14:textId="56902496" w:rsidR="002D4183" w:rsidRPr="00B33C21" w:rsidRDefault="002D4183" w:rsidP="002D4183">
      <w:pPr>
        <w:spacing w:line="480" w:lineRule="auto"/>
        <w:rPr>
          <w:rFonts w:ascii="Times New Roman" w:hAnsi="Times New Roman" w:cs="Times New Roman"/>
          <w:sz w:val="32"/>
          <w:szCs w:val="32"/>
          <w:lang w:val="el-GR"/>
        </w:rPr>
      </w:pPr>
    </w:p>
    <w:p w14:paraId="479E54AC" w14:textId="72D87C1C" w:rsidR="002D4183" w:rsidRPr="00B33C21" w:rsidRDefault="002D4183" w:rsidP="002D4183">
      <w:pPr>
        <w:spacing w:line="480" w:lineRule="auto"/>
        <w:rPr>
          <w:rFonts w:ascii="Times New Roman" w:hAnsi="Times New Roman" w:cs="Times New Roman"/>
          <w:sz w:val="32"/>
          <w:szCs w:val="32"/>
          <w:lang w:val="el-GR"/>
        </w:rPr>
      </w:pPr>
    </w:p>
    <w:p w14:paraId="15EAD7EB" w14:textId="77777777" w:rsidR="00F34179" w:rsidRPr="00B33C21" w:rsidRDefault="00F34179">
      <w:pPr>
        <w:rPr>
          <w:rStyle w:val="mw-headline"/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val="el-GR" w:eastAsia="it-IT"/>
        </w:rPr>
      </w:pPr>
      <w:r w:rsidRPr="00B33C21">
        <w:rPr>
          <w:rStyle w:val="mw-headline"/>
          <w:color w:val="000000"/>
          <w:sz w:val="29"/>
          <w:szCs w:val="29"/>
          <w:lang w:val="el-GR"/>
        </w:rPr>
        <w:br w:type="page"/>
      </w:r>
    </w:p>
    <w:p w14:paraId="12252077" w14:textId="5A0A691F" w:rsidR="002D4183" w:rsidRPr="00C876D8" w:rsidRDefault="005C7147" w:rsidP="002D4183">
      <w:pPr>
        <w:pStyle w:val="Titolo3"/>
        <w:pBdr>
          <w:bottom w:val="dotted" w:sz="6" w:space="0" w:color="DDDDDD"/>
        </w:pBdr>
        <w:shd w:val="clear" w:color="auto" w:fill="FFFFFF"/>
        <w:spacing w:before="72" w:beforeAutospacing="0" w:after="0" w:afterAutospacing="0"/>
        <w:rPr>
          <w:rStyle w:val="mw-headline"/>
          <w:color w:val="000000"/>
          <w:sz w:val="29"/>
          <w:szCs w:val="29"/>
          <w:lang w:val="el-GR"/>
        </w:rPr>
      </w:pPr>
      <w:r>
        <w:rPr>
          <w:rStyle w:val="mw-headline"/>
          <w:color w:val="000000"/>
          <w:sz w:val="29"/>
          <w:szCs w:val="29"/>
        </w:rPr>
        <w:lastRenderedPageBreak/>
        <w:t>I</w:t>
      </w:r>
      <w:r w:rsidRPr="00C876D8">
        <w:rPr>
          <w:rStyle w:val="mw-headline"/>
          <w:color w:val="000000"/>
          <w:sz w:val="29"/>
          <w:szCs w:val="29"/>
          <w:lang w:val="el-GR"/>
        </w:rPr>
        <w:t xml:space="preserve"> </w:t>
      </w:r>
      <w:r>
        <w:rPr>
          <w:rStyle w:val="mw-headline"/>
          <w:color w:val="000000"/>
          <w:sz w:val="29"/>
          <w:szCs w:val="29"/>
        </w:rPr>
        <w:t>verbi</w:t>
      </w:r>
      <w:r w:rsidRPr="00C876D8">
        <w:rPr>
          <w:rStyle w:val="mw-headline"/>
          <w:color w:val="000000"/>
          <w:sz w:val="29"/>
          <w:szCs w:val="29"/>
          <w:lang w:val="el-GR"/>
        </w:rPr>
        <w:t xml:space="preserve"> </w:t>
      </w:r>
      <w:r>
        <w:rPr>
          <w:rStyle w:val="mw-headline"/>
          <w:color w:val="000000"/>
          <w:sz w:val="29"/>
          <w:szCs w:val="29"/>
        </w:rPr>
        <w:t>contratti</w:t>
      </w:r>
    </w:p>
    <w:p w14:paraId="4178D0CF" w14:textId="5CEE4E39" w:rsidR="00D47D02" w:rsidRPr="003F6142" w:rsidRDefault="00D47D02">
      <w:pPr>
        <w:rPr>
          <w:rStyle w:val="mw-headline"/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l-GR" w:eastAsia="it-IT"/>
        </w:rPr>
      </w:pPr>
    </w:p>
    <w:p w14:paraId="6AF140A2" w14:textId="2C4FD286" w:rsidR="005C7147" w:rsidRPr="006D03B0" w:rsidRDefault="003E4796" w:rsidP="002D4183">
      <w:pPr>
        <w:pStyle w:val="Titolo3"/>
        <w:pBdr>
          <w:bottom w:val="dotted" w:sz="6" w:space="0" w:color="DDDDDD"/>
        </w:pBdr>
        <w:shd w:val="clear" w:color="auto" w:fill="FFFFFF"/>
        <w:spacing w:before="72" w:beforeAutospacing="0" w:after="0" w:afterAutospacing="0"/>
        <w:rPr>
          <w:rStyle w:val="mw-headline"/>
          <w:color w:val="000000"/>
          <w:sz w:val="29"/>
          <w:szCs w:val="29"/>
          <w:lang w:val="el-GR"/>
        </w:rPr>
      </w:pPr>
      <w:r>
        <w:rPr>
          <w:rStyle w:val="mw-headline"/>
          <w:color w:val="000000"/>
          <w:sz w:val="29"/>
          <w:szCs w:val="29"/>
          <w:lang w:val="el-GR"/>
        </w:rPr>
        <w:t>Ελαλ</w:t>
      </w:r>
      <w:r w:rsidRPr="003F6142">
        <w:rPr>
          <w:rStyle w:val="mw-headline"/>
          <w:color w:val="000000"/>
          <w:sz w:val="29"/>
          <w:szCs w:val="29"/>
          <w:highlight w:val="yellow"/>
          <w:lang w:val="el-GR"/>
        </w:rPr>
        <w:t>ει</w:t>
      </w:r>
      <w:r>
        <w:rPr>
          <w:rStyle w:val="mw-headline"/>
          <w:color w:val="000000"/>
          <w:sz w:val="29"/>
          <w:szCs w:val="29"/>
          <w:lang w:val="el-GR"/>
        </w:rPr>
        <w:t xml:space="preserve">&gt; </w:t>
      </w:r>
      <w:r w:rsidR="00100666">
        <w:rPr>
          <w:rStyle w:val="mw-headline"/>
          <w:color w:val="000000"/>
          <w:sz w:val="29"/>
          <w:szCs w:val="29"/>
          <w:lang w:val="el-GR"/>
        </w:rPr>
        <w:t>λαλ</w:t>
      </w:r>
      <w:r w:rsidR="00D77E80">
        <w:rPr>
          <w:rStyle w:val="mw-headline"/>
          <w:color w:val="000000"/>
          <w:sz w:val="29"/>
          <w:szCs w:val="29"/>
          <w:lang w:val="el-GR"/>
        </w:rPr>
        <w:t>ε</w:t>
      </w:r>
      <w:r w:rsidR="00100666">
        <w:rPr>
          <w:rStyle w:val="mw-headline"/>
          <w:color w:val="000000"/>
          <w:sz w:val="29"/>
          <w:szCs w:val="29"/>
          <w:lang w:val="el-GR"/>
        </w:rPr>
        <w:t>ω</w:t>
      </w:r>
      <w:r w:rsidR="00D77E80">
        <w:rPr>
          <w:rStyle w:val="mw-headline"/>
          <w:color w:val="000000"/>
          <w:sz w:val="29"/>
          <w:szCs w:val="29"/>
          <w:lang w:val="el-GR"/>
        </w:rPr>
        <w:t>&gt;</w:t>
      </w:r>
      <w:r w:rsidR="003F6142">
        <w:rPr>
          <w:rStyle w:val="mw-headline"/>
          <w:color w:val="000000"/>
          <w:sz w:val="29"/>
          <w:szCs w:val="29"/>
          <w:lang w:val="el-GR"/>
        </w:rPr>
        <w:t xml:space="preserve"> ελαλ</w:t>
      </w:r>
      <w:r w:rsidR="003F6142" w:rsidRPr="003F6142">
        <w:rPr>
          <w:rStyle w:val="mw-headline"/>
          <w:color w:val="000000"/>
          <w:sz w:val="29"/>
          <w:szCs w:val="29"/>
          <w:highlight w:val="yellow"/>
          <w:lang w:val="el-GR"/>
        </w:rPr>
        <w:t>ε-ε</w:t>
      </w:r>
      <w:r w:rsidR="003F6142">
        <w:rPr>
          <w:rStyle w:val="mw-headline"/>
          <w:color w:val="000000"/>
          <w:sz w:val="29"/>
          <w:szCs w:val="29"/>
          <w:lang w:val="el-GR"/>
        </w:rPr>
        <w:t>&gt;</w:t>
      </w:r>
      <w:r w:rsidR="00D77E80">
        <w:rPr>
          <w:rStyle w:val="mw-headline"/>
          <w:color w:val="000000"/>
          <w:sz w:val="29"/>
          <w:szCs w:val="29"/>
          <w:lang w:val="el-GR"/>
        </w:rPr>
        <w:t xml:space="preserve"> ελαλε</w:t>
      </w:r>
      <w:r w:rsidR="003F6142">
        <w:rPr>
          <w:rStyle w:val="mw-headline"/>
          <w:color w:val="000000"/>
          <w:sz w:val="29"/>
          <w:szCs w:val="29"/>
          <w:lang w:val="el-GR"/>
        </w:rPr>
        <w:t>ι</w:t>
      </w:r>
    </w:p>
    <w:p w14:paraId="1936A48D" w14:textId="77777777" w:rsidR="006D03B0" w:rsidRPr="003F6142" w:rsidRDefault="006D03B0" w:rsidP="002D4183">
      <w:pPr>
        <w:pStyle w:val="Titolo3"/>
        <w:pBdr>
          <w:bottom w:val="dotted" w:sz="6" w:space="0" w:color="DDDDDD"/>
        </w:pBdr>
        <w:shd w:val="clear" w:color="auto" w:fill="FFFFFF"/>
        <w:spacing w:before="72" w:beforeAutospacing="0" w:after="0" w:afterAutospacing="0"/>
        <w:rPr>
          <w:rStyle w:val="mw-headline"/>
          <w:color w:val="000000"/>
          <w:sz w:val="29"/>
          <w:szCs w:val="29"/>
          <w:lang w:val="el-GR"/>
        </w:rPr>
      </w:pPr>
    </w:p>
    <w:p w14:paraId="308EEDBC" w14:textId="1E9413E6" w:rsidR="004742BA" w:rsidRPr="003F6142" w:rsidRDefault="00194747" w:rsidP="00A23A5C">
      <w:pPr>
        <w:shd w:val="clear" w:color="auto" w:fill="FFFFFF"/>
        <w:spacing w:before="72"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val="el-GR" w:eastAsia="it-IT"/>
        </w:rPr>
        <w:sectPr w:rsidR="004742BA" w:rsidRPr="003F6142" w:rsidSect="00AE16EB">
          <w:pgSz w:w="16838" w:h="11906" w:orient="landscape"/>
          <w:pgMar w:top="1134" w:right="851" w:bottom="1134" w:left="851" w:header="709" w:footer="709" w:gutter="0"/>
          <w:cols w:space="708"/>
          <w:docGrid w:linePitch="360"/>
        </w:sect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val="el-GR" w:eastAsia="it-IT"/>
        </w:rPr>
        <w:t>Ε</w:t>
      </w:r>
      <w:r w:rsidR="00974F31">
        <w:rPr>
          <w:rFonts w:ascii="Arial" w:eastAsia="Times New Roman" w:hAnsi="Arial" w:cs="Arial"/>
          <w:b/>
          <w:bCs/>
          <w:color w:val="000000"/>
          <w:sz w:val="21"/>
          <w:szCs w:val="21"/>
          <w:lang w:val="el-GR" w:eastAsia="it-IT"/>
        </w:rPr>
        <w:t>ρ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val="el-GR" w:eastAsia="it-IT"/>
        </w:rPr>
        <w:t>ωτᾶτε&gt;</w:t>
      </w:r>
      <w:r w:rsidR="00DF699C">
        <w:rPr>
          <w:rFonts w:ascii="Arial" w:eastAsia="Times New Roman" w:hAnsi="Arial" w:cs="Arial"/>
          <w:b/>
          <w:bCs/>
          <w:color w:val="000000"/>
          <w:sz w:val="21"/>
          <w:szCs w:val="21"/>
          <w:lang w:val="el-GR" w:eastAsia="it-IT"/>
        </w:rPr>
        <w:t>ερωτα</w:t>
      </w:r>
      <w:r w:rsidR="003503E3">
        <w:rPr>
          <w:rFonts w:ascii="Arial" w:eastAsia="Times New Roman" w:hAnsi="Arial" w:cs="Arial"/>
          <w:b/>
          <w:bCs/>
          <w:color w:val="000000"/>
          <w:sz w:val="21"/>
          <w:szCs w:val="21"/>
          <w:lang w:val="el-GR" w:eastAsia="it-IT"/>
        </w:rPr>
        <w:t>-ω</w:t>
      </w:r>
    </w:p>
    <w:p w14:paraId="6471BBFA" w14:textId="5EFB2B59" w:rsidR="00A23A5C" w:rsidRPr="00A23A5C" w:rsidRDefault="00A23A5C" w:rsidP="00A23A5C">
      <w:pPr>
        <w:shd w:val="clear" w:color="auto" w:fill="FFFFFF"/>
        <w:spacing w:before="72"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</w:pPr>
      <w:r w:rsidRPr="00A23A5C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Attivo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282"/>
        <w:gridCol w:w="2241"/>
        <w:gridCol w:w="2050"/>
      </w:tblGrid>
      <w:tr w:rsidR="007E356E" w:rsidRPr="00A23A5C" w14:paraId="35AAE348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A454234" w14:textId="77777777" w:rsidR="007E356E" w:rsidRPr="00A23A5C" w:rsidRDefault="007E356E" w:rsidP="00A23A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09C3AB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Indicativo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276E137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Imperativo</w:t>
            </w:r>
          </w:p>
        </w:tc>
      </w:tr>
      <w:tr w:rsidR="007E356E" w:rsidRPr="00A23A5C" w14:paraId="70C3EEF7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DE14FF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1º </w:t>
            </w: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D884A8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τιμῶ &lt; τιμάω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2E7824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7E356E" w:rsidRPr="00A23A5C" w14:paraId="154EBE26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B37D88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E3915D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τιμᾷς &lt; τιμάεις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EBEB5BC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τίμᾱ &lt; τίμαε</w:t>
            </w:r>
          </w:p>
        </w:tc>
      </w:tr>
      <w:tr w:rsidR="007E356E" w:rsidRPr="00A23A5C" w14:paraId="69C5D820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E16AE9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ACF1B79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DA206B">
              <w:rPr>
                <w:rFonts w:ascii="inherit" w:eastAsia="Times New Roman" w:hAnsi="inherit" w:cs="Arial"/>
                <w:color w:val="202122"/>
                <w:sz w:val="21"/>
                <w:szCs w:val="21"/>
                <w:highlight w:val="yellow"/>
                <w:lang w:eastAsia="it-IT"/>
              </w:rPr>
              <w:t>τιμᾷ</w:t>
            </w: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 xml:space="preserve"> &lt; τιμάει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62A7A2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τιμάτω</w:t>
            </w:r>
          </w:p>
        </w:tc>
      </w:tr>
      <w:tr w:rsidR="007E356E" w:rsidRPr="00A23A5C" w14:paraId="363B93B4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C63A11D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1º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528D19F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τιμῶμεν &lt; τιμάομεν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856D523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7E356E" w:rsidRPr="00A23A5C" w14:paraId="64753D04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9E4120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0352F36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τιμᾶτε &lt; τιμάετε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14:paraId="1F9CFBD1" w14:textId="77777777" w:rsidR="007E356E" w:rsidRPr="00A23A5C" w:rsidRDefault="007E356E" w:rsidP="00A23A5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E356E" w:rsidRPr="00A23A5C" w14:paraId="35C37157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B2B639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054E2B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τιμῶσι(ν) &lt; τιμάουσι(ν)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02F6D0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τιμάντων/τιμάτωσαν</w:t>
            </w:r>
          </w:p>
        </w:tc>
      </w:tr>
    </w:tbl>
    <w:p w14:paraId="25DFE00A" w14:textId="77777777" w:rsidR="00A23A5C" w:rsidRPr="00A23A5C" w:rsidRDefault="00A23A5C" w:rsidP="00A23A5C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A23A5C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Il participio e l'infinito hanno le seguenti forme: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02"/>
        <w:gridCol w:w="1451"/>
      </w:tblGrid>
      <w:tr w:rsidR="00A23A5C" w:rsidRPr="00A23A5C" w14:paraId="718D3BF5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A29369" w14:textId="77777777" w:rsidR="00A23A5C" w:rsidRPr="00A23A5C" w:rsidRDefault="00A23A5C" w:rsidP="00A23A5C">
            <w:pPr>
              <w:spacing w:after="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FDEA54" w14:textId="77777777" w:rsidR="00A23A5C" w:rsidRPr="00A23A5C" w:rsidRDefault="00A23A5C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Infinito</w:t>
            </w:r>
          </w:p>
        </w:tc>
      </w:tr>
      <w:tr w:rsidR="00A23A5C" w:rsidRPr="00A23A5C" w14:paraId="2F31004A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2420A08" w14:textId="77777777" w:rsidR="00A23A5C" w:rsidRPr="00A23A5C" w:rsidRDefault="00A23A5C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A87C1A0" w14:textId="77777777" w:rsidR="00A23A5C" w:rsidRPr="00A23A5C" w:rsidRDefault="00A23A5C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τιμᾶν &lt; τιμάειν</w:t>
            </w:r>
          </w:p>
        </w:tc>
      </w:tr>
    </w:tbl>
    <w:p w14:paraId="05E4D06E" w14:textId="40DBB09F" w:rsidR="00A23A5C" w:rsidRPr="00A23A5C" w:rsidRDefault="00A23A5C" w:rsidP="00A23A5C">
      <w:pPr>
        <w:shd w:val="clear" w:color="auto" w:fill="FFFFFF"/>
        <w:spacing w:before="72"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</w:pPr>
      <w:r w:rsidRPr="00A23A5C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Medio-passivo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282"/>
        <w:gridCol w:w="2131"/>
        <w:gridCol w:w="2311"/>
      </w:tblGrid>
      <w:tr w:rsidR="007E356E" w:rsidRPr="00A23A5C" w14:paraId="06F257BF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61CD29F" w14:textId="77777777" w:rsidR="007E356E" w:rsidRPr="00A23A5C" w:rsidRDefault="007E356E" w:rsidP="00A23A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C8DC41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Indicativo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5AA079A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Imperativo</w:t>
            </w:r>
          </w:p>
        </w:tc>
      </w:tr>
      <w:tr w:rsidR="007E356E" w:rsidRPr="00A23A5C" w14:paraId="41521FC2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1CE1BA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1º </w:t>
            </w: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0C5DE8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τιμῶμαι &lt; τιμάομαι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FE2159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7E356E" w:rsidRPr="00A23A5C" w14:paraId="49E6D5E5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9939CF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4B75FE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τιμᾷ &lt; τιμάει / τιμάῃ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0034E7C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τιμῶ &lt; τιμάου</w:t>
            </w:r>
          </w:p>
        </w:tc>
      </w:tr>
      <w:tr w:rsidR="007E356E" w:rsidRPr="00A23A5C" w14:paraId="45769B4A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A88CEE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8335F06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τιμᾶται &lt; τιμάεται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CFF1A7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τιμάσθω &lt; τιμαέσθω</w:t>
            </w:r>
          </w:p>
        </w:tc>
      </w:tr>
      <w:tr w:rsidR="007E356E" w:rsidRPr="00A23A5C" w14:paraId="2FF186EB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CAA8C8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1º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B9BD5A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τιμώμεθα &lt; τιμαόμεθα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38D934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7E356E" w:rsidRPr="00A23A5C" w14:paraId="6DBAF6B0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D1B5D8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39FC75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τιμᾶσθε &lt; τιμάεσθε</w:t>
            </w:r>
            <w:r w:rsidRPr="00A23A5C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 &gt;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B6FAAA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τιμᾶσθε &lt; τιμάεσθε</w:t>
            </w:r>
          </w:p>
        </w:tc>
      </w:tr>
      <w:tr w:rsidR="007E356E" w:rsidRPr="00A23A5C" w14:paraId="6D65237F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96C136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7F1774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τιμῶνται &lt; τιμάονται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288438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τιμάσθων / τιμάσθωσαν</w:t>
            </w:r>
          </w:p>
        </w:tc>
      </w:tr>
    </w:tbl>
    <w:p w14:paraId="5C0FA018" w14:textId="77777777" w:rsidR="00A23A5C" w:rsidRPr="00A23A5C" w:rsidRDefault="00A23A5C" w:rsidP="00A23A5C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A23A5C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Il participio e l'infinito hanno le seguenti forme: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02"/>
        <w:gridCol w:w="2200"/>
      </w:tblGrid>
      <w:tr w:rsidR="007E356E" w:rsidRPr="00A23A5C" w14:paraId="18255543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E7D945B" w14:textId="77777777" w:rsidR="007E356E" w:rsidRPr="00A23A5C" w:rsidRDefault="007E356E" w:rsidP="00A23A5C">
            <w:pPr>
              <w:spacing w:after="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B14685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Infinito</w:t>
            </w:r>
          </w:p>
        </w:tc>
      </w:tr>
      <w:tr w:rsidR="007E356E" w:rsidRPr="00A23A5C" w14:paraId="12754A09" w14:textId="77777777" w:rsidTr="00A23A5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44AF4C" w14:textId="77777777" w:rsidR="007E356E" w:rsidRPr="00A23A5C" w:rsidRDefault="007E356E" w:rsidP="00A23A5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05ED25" w14:textId="77777777" w:rsidR="007E356E" w:rsidRPr="00A23A5C" w:rsidRDefault="007E356E" w:rsidP="00A23A5C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A23A5C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τιμᾶσθαι &lt; τιμάεσθαι</w:t>
            </w:r>
            <w:r w:rsidRPr="00A23A5C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 &gt;</w:t>
            </w:r>
          </w:p>
        </w:tc>
      </w:tr>
    </w:tbl>
    <w:p w14:paraId="764301FC" w14:textId="77777777" w:rsidR="004742BA" w:rsidRDefault="004742BA" w:rsidP="002D4183">
      <w:pPr>
        <w:pStyle w:val="Titolo3"/>
        <w:pBdr>
          <w:bottom w:val="dotted" w:sz="6" w:space="0" w:color="DDDDDD"/>
        </w:pBdr>
        <w:shd w:val="clear" w:color="auto" w:fill="FFFFFF"/>
        <w:spacing w:before="72" w:beforeAutospacing="0" w:after="0" w:afterAutospacing="0"/>
        <w:rPr>
          <w:color w:val="000000"/>
          <w:sz w:val="29"/>
          <w:szCs w:val="29"/>
          <w:lang w:val="el-GR"/>
        </w:rPr>
        <w:sectPr w:rsidR="004742BA" w:rsidSect="004742BA">
          <w:type w:val="continuous"/>
          <w:pgSz w:w="16838" w:h="11906" w:orient="landscape"/>
          <w:pgMar w:top="1134" w:right="851" w:bottom="1134" w:left="851" w:header="709" w:footer="709" w:gutter="0"/>
          <w:cols w:num="2" w:space="708"/>
          <w:docGrid w:linePitch="360"/>
        </w:sectPr>
      </w:pPr>
    </w:p>
    <w:p w14:paraId="07750B4E" w14:textId="77777777" w:rsidR="00A23A5C" w:rsidRPr="00A23A5C" w:rsidRDefault="00A23A5C" w:rsidP="002D4183">
      <w:pPr>
        <w:pStyle w:val="Titolo3"/>
        <w:pBdr>
          <w:bottom w:val="dotted" w:sz="6" w:space="0" w:color="DDDDDD"/>
        </w:pBdr>
        <w:shd w:val="clear" w:color="auto" w:fill="FFFFFF"/>
        <w:spacing w:before="72" w:beforeAutospacing="0" w:after="0" w:afterAutospacing="0"/>
        <w:rPr>
          <w:color w:val="000000"/>
          <w:sz w:val="29"/>
          <w:szCs w:val="29"/>
          <w:lang w:val="el-GR"/>
        </w:rPr>
      </w:pPr>
    </w:p>
    <w:p w14:paraId="28F986E1" w14:textId="6C565105" w:rsidR="00CB457F" w:rsidRDefault="00CB457F">
      <w:pPr>
        <w:rPr>
          <w:rFonts w:ascii="Arial" w:eastAsia="Times New Roman" w:hAnsi="Arial" w:cs="Arial"/>
          <w:b/>
          <w:bCs/>
          <w:color w:val="000000"/>
          <w:sz w:val="29"/>
          <w:szCs w:val="29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9"/>
          <w:szCs w:val="29"/>
          <w:lang w:eastAsia="it-IT"/>
        </w:rPr>
        <w:br w:type="page"/>
      </w:r>
    </w:p>
    <w:p w14:paraId="466F1C29" w14:textId="77777777" w:rsidR="00976E84" w:rsidRDefault="00976E84" w:rsidP="00976E84">
      <w:pPr>
        <w:pBdr>
          <w:bottom w:val="dotted" w:sz="6" w:space="0" w:color="DDDDDD"/>
        </w:pBd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it-IT"/>
        </w:rPr>
        <w:sectPr w:rsidR="00976E84" w:rsidSect="004742BA">
          <w:type w:val="continuous"/>
          <w:pgSz w:w="16838" w:h="11906" w:orient="landscape"/>
          <w:pgMar w:top="1134" w:right="851" w:bottom="1134" w:left="851" w:header="709" w:footer="709" w:gutter="0"/>
          <w:cols w:space="708"/>
          <w:docGrid w:linePitch="360"/>
        </w:sectPr>
      </w:pPr>
    </w:p>
    <w:p w14:paraId="7E3FDA7D" w14:textId="19A6C9D8" w:rsidR="00976E84" w:rsidRPr="00976E84" w:rsidRDefault="00976E84" w:rsidP="00976E84">
      <w:pPr>
        <w:pBdr>
          <w:bottom w:val="dotted" w:sz="6" w:space="0" w:color="DDDDDD"/>
        </w:pBd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it-IT"/>
        </w:rPr>
      </w:pPr>
      <w:r w:rsidRPr="00976E84">
        <w:rPr>
          <w:rFonts w:ascii="Arial" w:eastAsia="Times New Roman" w:hAnsi="Arial" w:cs="Arial"/>
          <w:b/>
          <w:bCs/>
          <w:color w:val="000000"/>
          <w:sz w:val="29"/>
          <w:szCs w:val="29"/>
          <w:lang w:eastAsia="it-IT"/>
        </w:rPr>
        <w:lastRenderedPageBreak/>
        <w:t>Presente di φιλέω</w:t>
      </w:r>
    </w:p>
    <w:p w14:paraId="137C0910" w14:textId="66E2205D" w:rsidR="00976E84" w:rsidRPr="00976E84" w:rsidRDefault="00976E84" w:rsidP="00976E84">
      <w:pPr>
        <w:shd w:val="clear" w:color="auto" w:fill="FFFFFF"/>
        <w:spacing w:before="72"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</w:pPr>
      <w:r>
        <w:rPr>
          <w:rFonts w:ascii="Arial" w:eastAsia="Times New Roman" w:hAnsi="Arial" w:cs="Arial"/>
          <w:color w:val="202122"/>
          <w:sz w:val="21"/>
          <w:szCs w:val="21"/>
          <w:lang w:eastAsia="it-IT"/>
        </w:rPr>
        <w:t>attivo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282"/>
        <w:gridCol w:w="2355"/>
        <w:gridCol w:w="2142"/>
      </w:tblGrid>
      <w:tr w:rsidR="00976E84" w:rsidRPr="00976E84" w14:paraId="5E7D8B2F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7471C6" w14:textId="77777777" w:rsidR="00976E84" w:rsidRPr="00976E84" w:rsidRDefault="00976E84" w:rsidP="00976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3D6CEE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Indicativo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DFCB0E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Imperativo</w:t>
            </w:r>
          </w:p>
        </w:tc>
      </w:tr>
      <w:tr w:rsidR="00976E84" w:rsidRPr="00976E84" w14:paraId="1154E279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5185A3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1º </w:t>
            </w: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F80767C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φιλῶ &lt; φιλέω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7E88DB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976E84" w:rsidRPr="00976E84" w14:paraId="7D9E552A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80F62F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7106DB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φιλεῖς &lt; φιλέεις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7D47BCE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φίλει &lt; φίλεε</w:t>
            </w:r>
          </w:p>
        </w:tc>
      </w:tr>
      <w:tr w:rsidR="00976E84" w:rsidRPr="00976E84" w14:paraId="2307094E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362977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E181CA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 &lt; φιλέει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5CBE8E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φιλέτω</w:t>
            </w:r>
          </w:p>
        </w:tc>
      </w:tr>
      <w:tr w:rsidR="00976E84" w:rsidRPr="00976E84" w14:paraId="2FCE6D86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10A86E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1º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1A4EA9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φιλοῦμεν &lt; φιλέομεν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B8EFA4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976E84" w:rsidRPr="00976E84" w14:paraId="5E176295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4C8CC4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C101F0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φιλεῖτε &lt; φιλέετε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70591C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φιλεῖτε &lt; φιλέετε</w:t>
            </w:r>
          </w:p>
        </w:tc>
      </w:tr>
      <w:tr w:rsidR="00976E84" w:rsidRPr="00976E84" w14:paraId="2C771EAD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2DDF0C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4D29EEE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φιλοῦσι(ν) &lt; φιλέουσι(ν)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7AF55B0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φιλέντων</w:t>
            </w:r>
            <w:r w:rsidRPr="00976E84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 / </w:t>
            </w: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φιλέτωσαν</w:t>
            </w:r>
          </w:p>
        </w:tc>
      </w:tr>
    </w:tbl>
    <w:p w14:paraId="70E08F3D" w14:textId="77777777" w:rsidR="00976E84" w:rsidRPr="00976E84" w:rsidRDefault="00976E84" w:rsidP="00976E84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76E84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Il participio e l'infinito hanno le seguenti forme: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02"/>
        <w:gridCol w:w="1530"/>
      </w:tblGrid>
      <w:tr w:rsidR="00976E84" w:rsidRPr="00976E84" w14:paraId="5C9AC421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E4006F" w14:textId="77777777" w:rsidR="00976E84" w:rsidRPr="00976E84" w:rsidRDefault="00976E84" w:rsidP="00976E84">
            <w:pPr>
              <w:spacing w:after="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2F1841B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Infinito</w:t>
            </w:r>
          </w:p>
        </w:tc>
      </w:tr>
      <w:tr w:rsidR="00976E84" w:rsidRPr="00976E84" w14:paraId="331A1BA1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6317CE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C95104E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φιλεῖν &lt; φιλέειν</w:t>
            </w:r>
          </w:p>
        </w:tc>
      </w:tr>
    </w:tbl>
    <w:p w14:paraId="2A90693D" w14:textId="77777777" w:rsidR="00CB457F" w:rsidRDefault="00CB457F" w:rsidP="00976E84">
      <w:pPr>
        <w:shd w:val="clear" w:color="auto" w:fill="FFFFFF"/>
        <w:spacing w:before="72"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</w:pPr>
    </w:p>
    <w:p w14:paraId="0BA2ACDC" w14:textId="5F1E5ADB" w:rsidR="00976E84" w:rsidRPr="00976E84" w:rsidRDefault="00976E84" w:rsidP="00976E84">
      <w:pPr>
        <w:shd w:val="clear" w:color="auto" w:fill="FFFFFF"/>
        <w:spacing w:before="72"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</w:pPr>
      <w:r w:rsidRPr="00976E84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Medio-passivo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282"/>
        <w:gridCol w:w="2478"/>
        <w:gridCol w:w="2237"/>
      </w:tblGrid>
      <w:tr w:rsidR="00976E84" w:rsidRPr="00976E84" w14:paraId="6B700708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ACE1E54" w14:textId="77777777" w:rsidR="00976E84" w:rsidRPr="00976E84" w:rsidRDefault="00976E84" w:rsidP="00976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6E7560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Indicativo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7D2136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Imperativo</w:t>
            </w:r>
          </w:p>
        </w:tc>
      </w:tr>
      <w:tr w:rsidR="00976E84" w:rsidRPr="00976E84" w14:paraId="7A214311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CAA5C2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  <w:t>1º </w:t>
            </w: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45D406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φιλοῦμαι &lt; φιλέομαι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3DFD0B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976E84" w:rsidRPr="00976E84" w14:paraId="79D98608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16EC98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7F6227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φιλεῖ/φιλῇ &lt; φιλέει/φιλέῃ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0012AF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φιλοῦ &lt; φιλέου</w:t>
            </w:r>
          </w:p>
        </w:tc>
      </w:tr>
      <w:tr w:rsidR="00976E84" w:rsidRPr="00976E84" w14:paraId="2E05E604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8F7E588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singolare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92D595D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φιλεῖται &lt; φιλέεται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6F9DCF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φιλείσθω &lt; φιλεέσθω</w:t>
            </w:r>
          </w:p>
        </w:tc>
      </w:tr>
      <w:tr w:rsidR="00976E84" w:rsidRPr="00976E84" w14:paraId="04E77A3F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3CFFFC8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1º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D94824E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φιλούμεθα &lt; φιλεόμεθα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8831B2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  <w:t>-</w:t>
            </w:r>
          </w:p>
        </w:tc>
      </w:tr>
      <w:tr w:rsidR="00976E84" w:rsidRPr="00976E84" w14:paraId="47767997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496AAD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2º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E8E33A1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φιλεῖσθε &lt; φιλέεσθε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0CFDEF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φιλεῖσθε &lt; φιλέεσθε</w:t>
            </w:r>
          </w:p>
        </w:tc>
      </w:tr>
      <w:tr w:rsidR="00976E84" w:rsidRPr="00976E84" w14:paraId="5060A461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235F70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3º plurale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112468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φιλοῦνται &lt; φιλέονται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A0BC32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φιλέσθων/φιλέσθωσαν</w:t>
            </w:r>
          </w:p>
        </w:tc>
      </w:tr>
    </w:tbl>
    <w:p w14:paraId="268EEB64" w14:textId="77777777" w:rsidR="00976E84" w:rsidRPr="00976E84" w:rsidRDefault="00976E84" w:rsidP="00976E84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76E84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Il participio e l'infinito hanno le seguenti forme: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02"/>
        <w:gridCol w:w="2098"/>
      </w:tblGrid>
      <w:tr w:rsidR="00976E84" w:rsidRPr="00976E84" w14:paraId="62F1D476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3E9201D" w14:textId="77777777" w:rsidR="00976E84" w:rsidRPr="00976E84" w:rsidRDefault="00976E84" w:rsidP="00976E84">
            <w:pPr>
              <w:spacing w:after="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81C8A2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Arial" w:eastAsia="Times New Roman" w:hAnsi="Arial" w:cs="Arial"/>
                <w:b/>
                <w:bCs/>
                <w:i/>
                <w:iCs/>
                <w:color w:val="202122"/>
                <w:sz w:val="21"/>
                <w:szCs w:val="21"/>
                <w:lang w:eastAsia="it-IT"/>
              </w:rPr>
              <w:t>Infinito</w:t>
            </w:r>
          </w:p>
        </w:tc>
      </w:tr>
      <w:tr w:rsidR="00976E84" w:rsidRPr="00976E84" w14:paraId="47C7DF69" w14:textId="77777777" w:rsidTr="00976E8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2709D1D" w14:textId="77777777" w:rsidR="00976E84" w:rsidRPr="00976E84" w:rsidRDefault="00976E84" w:rsidP="00976E8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48511A" w14:textId="77777777" w:rsidR="00976E84" w:rsidRPr="00976E84" w:rsidRDefault="00976E84" w:rsidP="00976E84">
            <w:pPr>
              <w:spacing w:before="120" w:after="120" w:line="240" w:lineRule="auto"/>
              <w:rPr>
                <w:rFonts w:ascii="Arial" w:eastAsia="Times New Roman" w:hAnsi="Arial" w:cs="Arial"/>
                <w:color w:val="202122"/>
                <w:sz w:val="21"/>
                <w:szCs w:val="21"/>
                <w:lang w:eastAsia="it-IT"/>
              </w:rPr>
            </w:pPr>
            <w:r w:rsidRPr="00976E84">
              <w:rPr>
                <w:rFonts w:ascii="inherit" w:eastAsia="Times New Roman" w:hAnsi="inherit" w:cs="Arial"/>
                <w:color w:val="202122"/>
                <w:sz w:val="21"/>
                <w:szCs w:val="21"/>
                <w:lang w:eastAsia="it-IT"/>
              </w:rPr>
              <w:t>φιλεῖσθαι &lt; φιλέεσθαι</w:t>
            </w:r>
          </w:p>
        </w:tc>
      </w:tr>
    </w:tbl>
    <w:p w14:paraId="07B82F9F" w14:textId="77777777" w:rsidR="00976E84" w:rsidRDefault="00976E84" w:rsidP="00AF7824">
      <w:pPr>
        <w:spacing w:line="480" w:lineRule="auto"/>
        <w:rPr>
          <w:rFonts w:ascii="Times New Roman" w:hAnsi="Times New Roman" w:cs="Times New Roman"/>
          <w:sz w:val="32"/>
          <w:szCs w:val="32"/>
          <w:lang w:val="el-GR"/>
        </w:rPr>
        <w:sectPr w:rsidR="00976E84" w:rsidSect="00976E84">
          <w:type w:val="continuous"/>
          <w:pgSz w:w="16838" w:h="11906" w:orient="landscape"/>
          <w:pgMar w:top="1134" w:right="851" w:bottom="1134" w:left="851" w:header="709" w:footer="709" w:gutter="0"/>
          <w:cols w:num="2" w:space="708"/>
          <w:docGrid w:linePitch="360"/>
        </w:sectPr>
      </w:pPr>
    </w:p>
    <w:p w14:paraId="139626C6" w14:textId="2F9827BD" w:rsidR="00CB457F" w:rsidRDefault="00CB457F">
      <w:pPr>
        <w:rPr>
          <w:rFonts w:ascii="Times New Roman" w:hAnsi="Times New Roman" w:cs="Times New Roman"/>
          <w:sz w:val="32"/>
          <w:szCs w:val="32"/>
          <w:lang w:val="el-GR"/>
        </w:rPr>
      </w:pPr>
      <w:r>
        <w:rPr>
          <w:rFonts w:ascii="Times New Roman" w:hAnsi="Times New Roman" w:cs="Times New Roman"/>
          <w:sz w:val="32"/>
          <w:szCs w:val="32"/>
          <w:lang w:val="el-GR"/>
        </w:rPr>
        <w:br w:type="page"/>
      </w:r>
    </w:p>
    <w:p w14:paraId="7B394523" w14:textId="77777777" w:rsidR="006058D9" w:rsidRPr="00FA04BF" w:rsidRDefault="006058D9" w:rsidP="00AF7824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p w14:paraId="13A31259" w14:textId="77777777" w:rsidR="00884264" w:rsidRDefault="00884264" w:rsidP="00AF7824">
      <w:pPr>
        <w:spacing w:line="480" w:lineRule="auto"/>
        <w:rPr>
          <w:rFonts w:ascii="Times New Roman" w:hAnsi="Times New Roman" w:cs="Times New Roman"/>
          <w:sz w:val="32"/>
          <w:szCs w:val="32"/>
        </w:rPr>
        <w:sectPr w:rsidR="00884264" w:rsidSect="004742BA">
          <w:type w:val="continuous"/>
          <w:pgSz w:w="16838" w:h="11906" w:orient="landscape"/>
          <w:pgMar w:top="1134" w:right="851" w:bottom="1134" w:left="851" w:header="709" w:footer="709" w:gutter="0"/>
          <w:cols w:space="708"/>
          <w:docGrid w:linePitch="360"/>
        </w:sectPr>
      </w:pPr>
    </w:p>
    <w:p w14:paraId="4A1A1630" w14:textId="2BDE8BB9" w:rsidR="008455BC" w:rsidRDefault="00252C2A" w:rsidP="00F869B3">
      <w:pPr>
        <w:spacing w:line="276" w:lineRule="auto"/>
        <w:rPr>
          <w:rFonts w:ascii="Times New Roman" w:hAnsi="Times New Roman" w:cs="Times New Roman"/>
          <w:sz w:val="32"/>
          <w:szCs w:val="32"/>
        </w:rPr>
      </w:pPr>
      <w:r w:rsidRPr="00252C2A">
        <w:rPr>
          <w:rFonts w:ascii="Times New Roman" w:hAnsi="Times New Roman" w:cs="Times New Roman"/>
          <w:sz w:val="32"/>
          <w:szCs w:val="32"/>
        </w:rPr>
        <w:t xml:space="preserve">ἀφέντες τὴν ἐντολὴν τοῦ θεοῦ </w:t>
      </w:r>
      <w:r w:rsidRPr="00CB457F">
        <w:rPr>
          <w:rFonts w:ascii="Times New Roman" w:hAnsi="Times New Roman" w:cs="Times New Roman"/>
          <w:sz w:val="32"/>
          <w:szCs w:val="32"/>
          <w:highlight w:val="yellow"/>
        </w:rPr>
        <w:t>κρατεῖτε</w:t>
      </w:r>
      <w:r w:rsidRPr="00252C2A">
        <w:rPr>
          <w:rFonts w:ascii="Times New Roman" w:hAnsi="Times New Roman" w:cs="Times New Roman"/>
          <w:sz w:val="32"/>
          <w:szCs w:val="32"/>
        </w:rPr>
        <w:t xml:space="preserve"> τὴν παράδοσιν τῶν ἀνθρώπων. 9Καὶ ἔλεγεν </w:t>
      </w:r>
      <w:r w:rsidRPr="004A2D93">
        <w:rPr>
          <w:rFonts w:ascii="Times New Roman" w:hAnsi="Times New Roman" w:cs="Times New Roman"/>
          <w:sz w:val="32"/>
          <w:szCs w:val="32"/>
          <w:highlight w:val="green"/>
        </w:rPr>
        <w:t>αὐτοῖς</w:t>
      </w:r>
      <w:r w:rsidRPr="00252C2A">
        <w:rPr>
          <w:rFonts w:ascii="Times New Roman" w:hAnsi="Times New Roman" w:cs="Times New Roman"/>
          <w:sz w:val="32"/>
          <w:szCs w:val="32"/>
        </w:rPr>
        <w:t xml:space="preserve">· Καλῶς </w:t>
      </w:r>
      <w:r w:rsidRPr="00CB457F">
        <w:rPr>
          <w:rFonts w:ascii="Times New Roman" w:hAnsi="Times New Roman" w:cs="Times New Roman"/>
          <w:sz w:val="32"/>
          <w:szCs w:val="32"/>
          <w:highlight w:val="yellow"/>
        </w:rPr>
        <w:t>ἀθετεῖτε</w:t>
      </w:r>
      <w:r w:rsidRPr="00252C2A">
        <w:rPr>
          <w:rFonts w:ascii="Times New Roman" w:hAnsi="Times New Roman" w:cs="Times New Roman"/>
          <w:sz w:val="32"/>
          <w:szCs w:val="32"/>
        </w:rPr>
        <w:t xml:space="preserve"> τὴν ἐντολὴν τοῦ θεοῦ, ἵνα τὴν παράδοσιν </w:t>
      </w:r>
      <w:r w:rsidRPr="004A2D93">
        <w:rPr>
          <w:rFonts w:ascii="Times New Roman" w:hAnsi="Times New Roman" w:cs="Times New Roman"/>
          <w:sz w:val="32"/>
          <w:szCs w:val="32"/>
          <w:highlight w:val="green"/>
        </w:rPr>
        <w:t>ὑμῶν</w:t>
      </w:r>
      <w:r w:rsidRPr="00252C2A">
        <w:rPr>
          <w:rFonts w:ascii="Times New Roman" w:hAnsi="Times New Roman" w:cs="Times New Roman"/>
          <w:sz w:val="32"/>
          <w:szCs w:val="32"/>
        </w:rPr>
        <w:t xml:space="preserve"> τηρήσητε· 10Μωϋσῆς γὰρ εἶπεν· </w:t>
      </w:r>
      <w:r w:rsidRPr="00DD7F9D">
        <w:rPr>
          <w:rFonts w:ascii="Times New Roman" w:hAnsi="Times New Roman" w:cs="Times New Roman"/>
          <w:sz w:val="32"/>
          <w:szCs w:val="32"/>
          <w:highlight w:val="yellow"/>
        </w:rPr>
        <w:t>Τίμα</w:t>
      </w:r>
      <w:r w:rsidRPr="00252C2A">
        <w:rPr>
          <w:rFonts w:ascii="Times New Roman" w:hAnsi="Times New Roman" w:cs="Times New Roman"/>
          <w:sz w:val="32"/>
          <w:szCs w:val="32"/>
        </w:rPr>
        <w:t xml:space="preserve"> τὸν πατέρα </w:t>
      </w:r>
      <w:r w:rsidRPr="00DD7F9D">
        <w:rPr>
          <w:rFonts w:ascii="Times New Roman" w:hAnsi="Times New Roman" w:cs="Times New Roman"/>
          <w:sz w:val="32"/>
          <w:szCs w:val="32"/>
          <w:highlight w:val="green"/>
        </w:rPr>
        <w:t>σου</w:t>
      </w:r>
      <w:r w:rsidRPr="00252C2A">
        <w:rPr>
          <w:rFonts w:ascii="Times New Roman" w:hAnsi="Times New Roman" w:cs="Times New Roman"/>
          <w:sz w:val="32"/>
          <w:szCs w:val="32"/>
        </w:rPr>
        <w:t xml:space="preserve"> καὶ τὴν μητέρα </w:t>
      </w:r>
      <w:r w:rsidRPr="00DD7F9D">
        <w:rPr>
          <w:rFonts w:ascii="Times New Roman" w:hAnsi="Times New Roman" w:cs="Times New Roman"/>
          <w:sz w:val="32"/>
          <w:szCs w:val="32"/>
          <w:highlight w:val="green"/>
        </w:rPr>
        <w:t>σου</w:t>
      </w:r>
      <w:r w:rsidRPr="00252C2A">
        <w:rPr>
          <w:rFonts w:ascii="Times New Roman" w:hAnsi="Times New Roman" w:cs="Times New Roman"/>
          <w:sz w:val="32"/>
          <w:szCs w:val="32"/>
        </w:rPr>
        <w:t xml:space="preserve">, καί· Ὁ κακολογῶν πατέρα ἢ μητέρα θανάτῳ </w:t>
      </w:r>
      <w:r w:rsidRPr="00A8165C">
        <w:rPr>
          <w:rFonts w:ascii="Times New Roman" w:hAnsi="Times New Roman" w:cs="Times New Roman"/>
          <w:sz w:val="32"/>
          <w:szCs w:val="32"/>
          <w:highlight w:val="yellow"/>
        </w:rPr>
        <w:t>τελευτάτω</w:t>
      </w:r>
      <w:r w:rsidRPr="00252C2A">
        <w:rPr>
          <w:rFonts w:ascii="Times New Roman" w:hAnsi="Times New Roman" w:cs="Times New Roman"/>
          <w:sz w:val="32"/>
          <w:szCs w:val="32"/>
        </w:rPr>
        <w:t xml:space="preserve">· </w:t>
      </w:r>
      <w:r w:rsidRPr="00DD7F9D">
        <w:rPr>
          <w:rFonts w:ascii="Times New Roman" w:hAnsi="Times New Roman" w:cs="Times New Roman"/>
          <w:sz w:val="32"/>
          <w:szCs w:val="32"/>
          <w:highlight w:val="green"/>
        </w:rPr>
        <w:t>11ὑμεῖς</w:t>
      </w:r>
      <w:r w:rsidRPr="00252C2A">
        <w:rPr>
          <w:rFonts w:ascii="Times New Roman" w:hAnsi="Times New Roman" w:cs="Times New Roman"/>
          <w:sz w:val="32"/>
          <w:szCs w:val="32"/>
        </w:rPr>
        <w:t xml:space="preserve"> δὲ λέγετε· Ἐὰν εἴπῃ ἄνθρωπος τῷ πατρὶ ἢ τῇ μητρί· Κορβᾶν, ὅ ἐστιν Δῶρον, ὃ ἐὰν ἐξ </w:t>
      </w:r>
      <w:r w:rsidRPr="00FA04BF">
        <w:rPr>
          <w:rFonts w:ascii="Times New Roman" w:hAnsi="Times New Roman" w:cs="Times New Roman"/>
          <w:sz w:val="32"/>
          <w:szCs w:val="32"/>
          <w:highlight w:val="green"/>
        </w:rPr>
        <w:t>ἐμοῦ</w:t>
      </w:r>
      <w:r w:rsidRPr="00252C2A">
        <w:rPr>
          <w:rFonts w:ascii="Times New Roman" w:hAnsi="Times New Roman" w:cs="Times New Roman"/>
          <w:sz w:val="32"/>
          <w:szCs w:val="32"/>
        </w:rPr>
        <w:t xml:space="preserve"> ὠφεληθῇς, 12οὐκέτι </w:t>
      </w:r>
      <w:r w:rsidRPr="00DD7F9D">
        <w:rPr>
          <w:rFonts w:ascii="Times New Roman" w:hAnsi="Times New Roman" w:cs="Times New Roman"/>
          <w:sz w:val="32"/>
          <w:szCs w:val="32"/>
          <w:highlight w:val="cyan"/>
        </w:rPr>
        <w:t>ἀφίετε</w:t>
      </w:r>
      <w:r w:rsidRPr="00252C2A">
        <w:rPr>
          <w:rFonts w:ascii="Times New Roman" w:hAnsi="Times New Roman" w:cs="Times New Roman"/>
          <w:sz w:val="32"/>
          <w:szCs w:val="32"/>
        </w:rPr>
        <w:t xml:space="preserve"> </w:t>
      </w:r>
      <w:r w:rsidRPr="004A2D93">
        <w:rPr>
          <w:rFonts w:ascii="Times New Roman" w:hAnsi="Times New Roman" w:cs="Times New Roman"/>
          <w:sz w:val="32"/>
          <w:szCs w:val="32"/>
          <w:highlight w:val="green"/>
        </w:rPr>
        <w:t>αὐτὸν</w:t>
      </w:r>
      <w:r w:rsidRPr="00252C2A">
        <w:rPr>
          <w:rFonts w:ascii="Times New Roman" w:hAnsi="Times New Roman" w:cs="Times New Roman"/>
          <w:sz w:val="32"/>
          <w:szCs w:val="32"/>
        </w:rPr>
        <w:t xml:space="preserve"> οὐδὲν ποι</w:t>
      </w:r>
      <w:r w:rsidR="0020733C">
        <w:rPr>
          <w:rFonts w:ascii="Times New Roman" w:hAnsi="Times New Roman" w:cs="Times New Roman"/>
          <w:sz w:val="32"/>
          <w:szCs w:val="32"/>
          <w:lang w:val="el-GR"/>
        </w:rPr>
        <w:t>εῖν</w:t>
      </w:r>
      <w:r w:rsidRPr="00252C2A">
        <w:rPr>
          <w:rFonts w:ascii="Times New Roman" w:hAnsi="Times New Roman" w:cs="Times New Roman"/>
          <w:sz w:val="32"/>
          <w:szCs w:val="32"/>
        </w:rPr>
        <w:t xml:space="preserve"> τῷ πατρὶ ἢ τῇ μητρί, 13ἀκυροῦντες τὸν λόγον τοῦ θεοῦ τῇ παραδόσει </w:t>
      </w:r>
      <w:r w:rsidRPr="0020733C">
        <w:rPr>
          <w:rFonts w:ascii="Times New Roman" w:hAnsi="Times New Roman" w:cs="Times New Roman"/>
          <w:sz w:val="32"/>
          <w:szCs w:val="32"/>
          <w:highlight w:val="green"/>
        </w:rPr>
        <w:t>ὑμῶν</w:t>
      </w:r>
      <w:r w:rsidRPr="00252C2A">
        <w:rPr>
          <w:rFonts w:ascii="Times New Roman" w:hAnsi="Times New Roman" w:cs="Times New Roman"/>
          <w:sz w:val="32"/>
          <w:szCs w:val="32"/>
        </w:rPr>
        <w:t xml:space="preserve"> ᾗ </w:t>
      </w:r>
      <w:r w:rsidRPr="0020733C">
        <w:rPr>
          <w:rFonts w:ascii="Times New Roman" w:hAnsi="Times New Roman" w:cs="Times New Roman"/>
          <w:sz w:val="32"/>
          <w:szCs w:val="32"/>
          <w:highlight w:val="cyan"/>
        </w:rPr>
        <w:t>παρ</w:t>
      </w:r>
      <w:r w:rsidR="00296C8C" w:rsidRPr="0020733C">
        <w:rPr>
          <w:rFonts w:ascii="Times New Roman" w:hAnsi="Times New Roman" w:cs="Times New Roman"/>
          <w:sz w:val="32"/>
          <w:szCs w:val="32"/>
          <w:highlight w:val="cyan"/>
          <w:lang w:val="el-GR"/>
        </w:rPr>
        <w:t>αδί</w:t>
      </w:r>
      <w:r w:rsidRPr="0020733C">
        <w:rPr>
          <w:rFonts w:ascii="Times New Roman" w:hAnsi="Times New Roman" w:cs="Times New Roman"/>
          <w:sz w:val="32"/>
          <w:szCs w:val="32"/>
          <w:highlight w:val="cyan"/>
        </w:rPr>
        <w:t>δ</w:t>
      </w:r>
      <w:r w:rsidR="008455BC" w:rsidRPr="0020733C">
        <w:rPr>
          <w:rFonts w:ascii="Times New Roman" w:hAnsi="Times New Roman" w:cs="Times New Roman"/>
          <w:sz w:val="32"/>
          <w:szCs w:val="32"/>
          <w:highlight w:val="cyan"/>
          <w:lang w:val="el-GR"/>
        </w:rPr>
        <w:t>ο</w:t>
      </w:r>
      <w:r w:rsidRPr="0020733C">
        <w:rPr>
          <w:rFonts w:ascii="Times New Roman" w:hAnsi="Times New Roman" w:cs="Times New Roman"/>
          <w:sz w:val="32"/>
          <w:szCs w:val="32"/>
          <w:highlight w:val="cyan"/>
        </w:rPr>
        <w:t>τε</w:t>
      </w:r>
      <w:r w:rsidRPr="00252C2A">
        <w:rPr>
          <w:rFonts w:ascii="Times New Roman" w:hAnsi="Times New Roman" w:cs="Times New Roman"/>
          <w:sz w:val="32"/>
          <w:szCs w:val="32"/>
        </w:rPr>
        <w:t xml:space="preserve">· καὶ παρόμοια τοιαῦτα πολλὰ </w:t>
      </w:r>
      <w:r w:rsidRPr="0020733C">
        <w:rPr>
          <w:rFonts w:ascii="Times New Roman" w:hAnsi="Times New Roman" w:cs="Times New Roman"/>
          <w:sz w:val="32"/>
          <w:szCs w:val="32"/>
          <w:highlight w:val="yellow"/>
        </w:rPr>
        <w:t>ποιεῖτε</w:t>
      </w:r>
      <w:r w:rsidRPr="00252C2A">
        <w:rPr>
          <w:rFonts w:ascii="Times New Roman" w:hAnsi="Times New Roman" w:cs="Times New Roman"/>
          <w:sz w:val="32"/>
          <w:szCs w:val="32"/>
        </w:rPr>
        <w:t xml:space="preserve">. </w:t>
      </w:r>
      <w:r w:rsidRPr="00884264">
        <w:rPr>
          <w:rFonts w:ascii="Times New Roman" w:hAnsi="Times New Roman" w:cs="Times New Roman"/>
          <w:sz w:val="32"/>
          <w:szCs w:val="32"/>
        </w:rPr>
        <w:t>14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προσκαλεσάμενος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πάλιν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τὸν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ὄχλον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ἔλεγεν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αὐτοῖς·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Ἀκούσατέ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20733C">
        <w:rPr>
          <w:rFonts w:ascii="Times New Roman" w:hAnsi="Times New Roman" w:cs="Times New Roman"/>
          <w:sz w:val="32"/>
          <w:szCs w:val="32"/>
          <w:highlight w:val="green"/>
          <w:lang w:val="el-GR"/>
        </w:rPr>
        <w:t>μου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πάντες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8455BC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884264">
        <w:rPr>
          <w:rFonts w:ascii="Times New Roman" w:hAnsi="Times New Roman" w:cs="Times New Roman"/>
          <w:sz w:val="32"/>
          <w:szCs w:val="32"/>
        </w:rPr>
        <w:t xml:space="preserve"> </w:t>
      </w:r>
      <w:r w:rsidRPr="0020733C">
        <w:rPr>
          <w:rFonts w:ascii="Times New Roman" w:hAnsi="Times New Roman" w:cs="Times New Roman"/>
          <w:sz w:val="32"/>
          <w:szCs w:val="32"/>
          <w:highlight w:val="cyan"/>
          <w:lang w:val="el-GR"/>
        </w:rPr>
        <w:t>σύν</w:t>
      </w:r>
      <w:r w:rsidR="00884264">
        <w:rPr>
          <w:rFonts w:ascii="Times New Roman" w:hAnsi="Times New Roman" w:cs="Times New Roman"/>
          <w:sz w:val="32"/>
          <w:szCs w:val="32"/>
          <w:highlight w:val="cyan"/>
          <w:lang w:val="el-GR"/>
        </w:rPr>
        <w:t>ι</w:t>
      </w:r>
      <w:r w:rsidRPr="0020733C">
        <w:rPr>
          <w:rFonts w:ascii="Times New Roman" w:hAnsi="Times New Roman" w:cs="Times New Roman"/>
          <w:sz w:val="32"/>
          <w:szCs w:val="32"/>
          <w:highlight w:val="cyan"/>
          <w:lang w:val="el-GR"/>
        </w:rPr>
        <w:t>ετε</w:t>
      </w:r>
      <w:r w:rsidRPr="00884264">
        <w:rPr>
          <w:rFonts w:ascii="Times New Roman" w:hAnsi="Times New Roman" w:cs="Times New Roman"/>
          <w:sz w:val="32"/>
          <w:szCs w:val="32"/>
        </w:rPr>
        <w:t>.</w:t>
      </w:r>
      <w:r w:rsidR="00AF7824" w:rsidRPr="0088426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D3B1525" w14:textId="77777777" w:rsidR="000B2A43" w:rsidRPr="00884264" w:rsidRDefault="000B2A43" w:rsidP="00F869B3">
      <w:pPr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14:paraId="7203A783" w14:textId="736FB1D8" w:rsidR="00884264" w:rsidRDefault="00AF7824" w:rsidP="00F869B3">
      <w:pPr>
        <w:spacing w:line="276" w:lineRule="auto"/>
        <w:rPr>
          <w:rFonts w:ascii="Times New Roman" w:hAnsi="Times New Roman" w:cs="Times New Roman"/>
          <w:sz w:val="32"/>
          <w:szCs w:val="32"/>
        </w:rPr>
        <w:sectPr w:rsidR="00884264" w:rsidSect="00884264">
          <w:type w:val="continuous"/>
          <w:pgSz w:w="16838" w:h="11906" w:orient="landscape"/>
          <w:pgMar w:top="1134" w:right="851" w:bottom="1134" w:left="851" w:header="709" w:footer="709" w:gutter="0"/>
          <w:cols w:num="2" w:space="708"/>
          <w:docGrid w:linePitch="360"/>
        </w:sectPr>
      </w:pPr>
      <w:r w:rsidRPr="00AF7824">
        <w:rPr>
          <w:rFonts w:ascii="Times New Roman" w:hAnsi="Times New Roman" w:cs="Times New Roman"/>
          <w:sz w:val="32"/>
          <w:szCs w:val="32"/>
        </w:rPr>
        <w:t>Avendo tralasciato il comandamento di Dio vi attenete alla tradizione degli uomini». 9 Diceva loro ancora: «Come sapete bene annullare il comandamento di Dio per osservare la tradizione vostra! 10 Mosè infatti ha detto: "Onora tuo padre e tua madre"; e: "Chi maledice padre o madre sia condannato a morte". 11 Voi, invece, se uno dice a suo padre o a sua madre: "Quello con cui potrei assisterti è Corbàn" (vale a dire, un'offerta a Dio), 12 non gli lasciate più far niente per suo padre o sua madre, 13 annullando così la parola di Dio con la tradizione che voi vi siete tramandata. Di cose simili ne fate molte».14 Poi, chiamata la folla a sé, diceva loro: «Ascoltatemi tutti e intendete:</w:t>
      </w:r>
    </w:p>
    <w:p w14:paraId="680C98BE" w14:textId="448F576F" w:rsidR="002D4183" w:rsidRDefault="002D4183" w:rsidP="00AF7824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p w14:paraId="5519EE0E" w14:textId="77777777" w:rsidR="00AC10C4" w:rsidRDefault="00AC10C4" w:rsidP="002D4183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p w14:paraId="6AD6A80E" w14:textId="77777777" w:rsidR="00AC10C4" w:rsidRPr="00AC10C4" w:rsidRDefault="00AC10C4" w:rsidP="00AC10C4">
      <w:pPr>
        <w:shd w:val="clear" w:color="auto" w:fill="F5F5F5"/>
        <w:spacing w:before="300" w:after="300" w:line="240" w:lineRule="auto"/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</w:pP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Avendo tralasciato il comandamento di Dio vi attenete alla tradizione degli uomini». </w:t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9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 Diceva loro ancora: «Come sapete bene annullare il comandamento di Dio per osservare la tradizione vostra! </w:t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10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 Mosè infatti ha detto: "</w:t>
      </w:r>
      <w:r w:rsidRPr="00AC10C4">
        <w:rPr>
          <w:rFonts w:ascii="Open Sans" w:eastAsia="Times New Roman" w:hAnsi="Open Sans" w:cs="Open Sans"/>
          <w:i/>
          <w:iCs/>
          <w:color w:val="605F66"/>
          <w:sz w:val="23"/>
          <w:szCs w:val="23"/>
          <w:lang w:eastAsia="it-IT"/>
        </w:rPr>
        <w:t>Onora tuo padre e tua madre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"; e: "</w:t>
      </w:r>
      <w:r w:rsidRPr="00AC10C4">
        <w:rPr>
          <w:rFonts w:ascii="Open Sans" w:eastAsia="Times New Roman" w:hAnsi="Open Sans" w:cs="Open Sans"/>
          <w:i/>
          <w:iCs/>
          <w:color w:val="605F66"/>
          <w:sz w:val="23"/>
          <w:szCs w:val="23"/>
          <w:lang w:eastAsia="it-IT"/>
        </w:rPr>
        <w:t>Chi maledice padre o madre sia condannato a morte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". </w:t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11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 Voi, invece, se uno dice a suo padre o a sua madre: "Quello con cui potrei assisterti è Corbàn" (vale a dire, un'offerta a Dio), </w:t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12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 xml:space="preserve"> non gli lasciate 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lastRenderedPageBreak/>
        <w:t>più far niente per suo padre o sua madre, </w:t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13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 annullando così la parola di Dio con la tradizione che voi vi siete tramandata. Di cose simili ne fate molte».</w:t>
      </w:r>
    </w:p>
    <w:p w14:paraId="47FA1F6A" w14:textId="77777777" w:rsidR="00AC10C4" w:rsidRPr="00AC10C4" w:rsidRDefault="00AC10C4" w:rsidP="00AC10C4">
      <w:pPr>
        <w:shd w:val="clear" w:color="auto" w:fill="F5F5F5"/>
        <w:spacing w:before="300" w:after="300" w:line="240" w:lineRule="auto"/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</w:pPr>
      <w:r w:rsidRPr="00AC10C4">
        <w:rPr>
          <w:rFonts w:ascii="Open Sans" w:eastAsia="Times New Roman" w:hAnsi="Open Sans" w:cs="Open Sans"/>
          <w:i/>
          <w:iCs/>
          <w:color w:val="605F66"/>
          <w:sz w:val="23"/>
          <w:szCs w:val="23"/>
          <w:lang w:eastAsia="it-IT"/>
        </w:rPr>
        <w:t>Giudizio sul cuore umano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br/>
        <w:t>=Mt 15:10-20 (Ga 5:19-21; Gr 4:14; Sl 51:10)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br/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14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 Poi, chiamata la folla a sé, diceva loro: «Ascoltatemi tutti e intendete: </w:t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15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 non c'è nulla fuori dell'uomo che entrando in lui possa contaminarlo; sono le cose che escono dall'uomo quelle che contaminano l'uomo. </w:t>
      </w:r>
      <w:r w:rsidRPr="00AC10C4">
        <w:rPr>
          <w:rFonts w:ascii="Open Sans" w:eastAsia="Times New Roman" w:hAnsi="Open Sans" w:cs="Open Sans"/>
          <w:b/>
          <w:bCs/>
          <w:color w:val="605F66"/>
          <w:sz w:val="23"/>
          <w:szCs w:val="23"/>
          <w:lang w:eastAsia="it-IT"/>
        </w:rPr>
        <w:t>16</w:t>
      </w:r>
      <w:r w:rsidRPr="00AC10C4">
        <w:rPr>
          <w:rFonts w:ascii="Open Sans" w:eastAsia="Times New Roman" w:hAnsi="Open Sans" w:cs="Open Sans"/>
          <w:color w:val="605F66"/>
          <w:sz w:val="23"/>
          <w:szCs w:val="23"/>
          <w:lang w:eastAsia="it-IT"/>
        </w:rPr>
        <w:t> [Se uno ha orecchi per udire oda.]»</w:t>
      </w:r>
    </w:p>
    <w:p w14:paraId="32CC790B" w14:textId="77777777" w:rsidR="00AC10C4" w:rsidRPr="00661BBE" w:rsidRDefault="00AC10C4" w:rsidP="002D4183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p w14:paraId="464CA071" w14:textId="77777777" w:rsidR="002D4183" w:rsidRPr="00252C2A" w:rsidRDefault="002D4183" w:rsidP="002D4183">
      <w:pPr>
        <w:rPr>
          <w:rFonts w:ascii="Times New Roman" w:hAnsi="Times New Roman" w:cs="Times New Roman"/>
          <w:sz w:val="32"/>
          <w:szCs w:val="32"/>
        </w:rPr>
      </w:pPr>
      <w:r w:rsidRPr="00252C2A">
        <w:rPr>
          <w:rFonts w:ascii="Times New Roman" w:hAnsi="Times New Roman" w:cs="Times New Roman"/>
          <w:sz w:val="32"/>
          <w:szCs w:val="32"/>
        </w:rPr>
        <w:br w:type="page"/>
      </w:r>
    </w:p>
    <w:p w14:paraId="50B94E76" w14:textId="19AFBE3F" w:rsidR="00BC3B42" w:rsidRDefault="00EB0F75" w:rsidP="004C4A85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Esercizio: traduci l</w:t>
      </w:r>
      <w:r w:rsidR="00777F78">
        <w:rPr>
          <w:rFonts w:ascii="Times New Roman" w:hAnsi="Times New Roman" w:cs="Times New Roman"/>
          <w:sz w:val="32"/>
          <w:szCs w:val="32"/>
        </w:rPr>
        <w:t>e</w:t>
      </w:r>
      <w:r>
        <w:rPr>
          <w:rFonts w:ascii="Times New Roman" w:hAnsi="Times New Roman" w:cs="Times New Roman"/>
          <w:sz w:val="32"/>
          <w:szCs w:val="32"/>
        </w:rPr>
        <w:t xml:space="preserve"> fras</w:t>
      </w:r>
      <w:r w:rsidR="00777F78">
        <w:rPr>
          <w:rFonts w:ascii="Times New Roman" w:hAnsi="Times New Roman" w:cs="Times New Roman"/>
          <w:sz w:val="32"/>
          <w:szCs w:val="32"/>
        </w:rPr>
        <w:t>i</w:t>
      </w:r>
      <w:r>
        <w:rPr>
          <w:rFonts w:ascii="Times New Roman" w:hAnsi="Times New Roman" w:cs="Times New Roman"/>
          <w:sz w:val="32"/>
          <w:szCs w:val="32"/>
        </w:rPr>
        <w:t xml:space="preserve"> in rosso; </w:t>
      </w:r>
      <w:r w:rsidR="00BC3B42">
        <w:rPr>
          <w:rFonts w:ascii="Times New Roman" w:hAnsi="Times New Roman" w:cs="Times New Roman"/>
          <w:sz w:val="32"/>
          <w:szCs w:val="32"/>
        </w:rPr>
        <w:t>completa le parti mancanti della tradu</w:t>
      </w:r>
      <w:r w:rsidR="00BF5A5B">
        <w:rPr>
          <w:rFonts w:ascii="Times New Roman" w:hAnsi="Times New Roman" w:cs="Times New Roman"/>
          <w:sz w:val="32"/>
          <w:szCs w:val="32"/>
        </w:rPr>
        <w:t>zione</w:t>
      </w:r>
    </w:p>
    <w:p w14:paraId="5BEFFF8B" w14:textId="77777777" w:rsidR="00BC3B42" w:rsidRDefault="00BC3B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6DEA67C5" w14:textId="52DE6816" w:rsidR="00896D34" w:rsidRPr="001261D5" w:rsidRDefault="002D4183" w:rsidP="002D4183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661BBE">
        <w:rPr>
          <w:rFonts w:ascii="Times New Roman" w:hAnsi="Times New Roman" w:cs="Times New Roman"/>
          <w:sz w:val="32"/>
          <w:szCs w:val="32"/>
          <w:lang w:val="el-GR"/>
        </w:rPr>
        <w:lastRenderedPageBreak/>
        <w:t>Μ</w:t>
      </w:r>
      <w:r w:rsidRPr="00661BBE">
        <w:rPr>
          <w:rFonts w:ascii="Times New Roman" w:hAnsi="Times New Roman" w:cs="Times New Roman"/>
          <w:sz w:val="32"/>
          <w:szCs w:val="32"/>
        </w:rPr>
        <w:t>c</w:t>
      </w:r>
      <w:r w:rsidRPr="001261D5">
        <w:rPr>
          <w:rFonts w:ascii="Times New Roman" w:hAnsi="Times New Roman" w:cs="Times New Roman"/>
          <w:sz w:val="32"/>
          <w:szCs w:val="32"/>
        </w:rPr>
        <w:t xml:space="preserve">14,12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τῇ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πρώτῃ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ἡμέρᾳ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τῶν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ἀζύμων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,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ὅτε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τὸ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πάσχα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ἔ</w:t>
      </w:r>
      <w:r w:rsidR="000837B9">
        <w:rPr>
          <w:rFonts w:ascii="Times New Roman" w:hAnsi="Times New Roman" w:cs="Times New Roman"/>
          <w:color w:val="FF0000"/>
          <w:sz w:val="32"/>
          <w:szCs w:val="32"/>
        </w:rPr>
        <w:t>-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θυ</w:t>
      </w:r>
      <w:r w:rsidR="000837B9">
        <w:rPr>
          <w:rFonts w:ascii="Times New Roman" w:hAnsi="Times New Roman" w:cs="Times New Roman"/>
          <w:color w:val="FF0000"/>
          <w:sz w:val="32"/>
          <w:szCs w:val="32"/>
        </w:rPr>
        <w:t>-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ον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,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λέγουσιν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αὐτῷ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οἱ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μαθηταὶ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color w:val="FF0000"/>
          <w:sz w:val="32"/>
          <w:szCs w:val="32"/>
          <w:lang w:val="el-GR"/>
        </w:rPr>
        <w:t>αὐτοῦ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·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Ποῦ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θέλεις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ἀπελθόντες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ἑτοιμάσωμεν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ἵνα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φάγῃς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τὸ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πάσχα</w:t>
      </w:r>
      <w:r w:rsidRPr="001261D5">
        <w:rPr>
          <w:rFonts w:ascii="Times New Roman" w:hAnsi="Times New Roman" w:cs="Times New Roman"/>
          <w:sz w:val="32"/>
          <w:szCs w:val="32"/>
        </w:rPr>
        <w:t xml:space="preserve">; 13 </w:t>
      </w:r>
      <w:r w:rsidRPr="00777F78">
        <w:rPr>
          <w:rFonts w:ascii="Times New Roman" w:hAnsi="Times New Roman" w:cs="Times New Roman"/>
          <w:color w:val="FF0000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777F78">
        <w:rPr>
          <w:rFonts w:ascii="Times New Roman" w:hAnsi="Times New Roman" w:cs="Times New Roman"/>
          <w:color w:val="FF0000"/>
          <w:sz w:val="32"/>
          <w:szCs w:val="32"/>
          <w:lang w:val="el-GR"/>
        </w:rPr>
        <w:t>ἀποστέλλει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777F78">
        <w:rPr>
          <w:rFonts w:ascii="Times New Roman" w:hAnsi="Times New Roman" w:cs="Times New Roman"/>
          <w:color w:val="FF0000"/>
          <w:sz w:val="32"/>
          <w:szCs w:val="32"/>
          <w:lang w:val="el-GR"/>
        </w:rPr>
        <w:t>δύο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777F78">
        <w:rPr>
          <w:rFonts w:ascii="Times New Roman" w:hAnsi="Times New Roman" w:cs="Times New Roman"/>
          <w:color w:val="FF0000"/>
          <w:sz w:val="32"/>
          <w:szCs w:val="32"/>
          <w:lang w:val="el-GR"/>
        </w:rPr>
        <w:t>τῶν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777F78">
        <w:rPr>
          <w:rFonts w:ascii="Times New Roman" w:hAnsi="Times New Roman" w:cs="Times New Roman"/>
          <w:color w:val="FF0000"/>
          <w:sz w:val="32"/>
          <w:szCs w:val="32"/>
          <w:lang w:val="el-GR"/>
        </w:rPr>
        <w:t>μαθητῶν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777F78">
        <w:rPr>
          <w:rFonts w:ascii="Times New Roman" w:hAnsi="Times New Roman" w:cs="Times New Roman"/>
          <w:color w:val="FF0000"/>
          <w:sz w:val="32"/>
          <w:szCs w:val="32"/>
          <w:lang w:val="el-GR"/>
        </w:rPr>
        <w:t>αὐτοῦ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777F78">
        <w:rPr>
          <w:rFonts w:ascii="Times New Roman" w:hAnsi="Times New Roman" w:cs="Times New Roman"/>
          <w:color w:val="FF0000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777F78">
        <w:rPr>
          <w:rFonts w:ascii="Times New Roman" w:hAnsi="Times New Roman" w:cs="Times New Roman"/>
          <w:color w:val="FF0000"/>
          <w:sz w:val="32"/>
          <w:szCs w:val="32"/>
          <w:lang w:val="el-GR"/>
        </w:rPr>
        <w:t>λέγει</w:t>
      </w:r>
      <w:r w:rsidRPr="001261D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777F78">
        <w:rPr>
          <w:rFonts w:ascii="Times New Roman" w:hAnsi="Times New Roman" w:cs="Times New Roman"/>
          <w:color w:val="FF0000"/>
          <w:sz w:val="32"/>
          <w:szCs w:val="32"/>
          <w:lang w:val="el-GR"/>
        </w:rPr>
        <w:t>αὐτοῖς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·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Ὑπάγετε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εἰς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τὴν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πόλιν</w:t>
      </w:r>
      <w:r w:rsidRPr="001261D5">
        <w:rPr>
          <w:rFonts w:ascii="Times New Roman" w:hAnsi="Times New Roman" w:cs="Times New Roman"/>
          <w:sz w:val="32"/>
          <w:szCs w:val="32"/>
        </w:rPr>
        <w:t xml:space="preserve">,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ἀπαντήσει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ὑμῖν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ἄνθρωπος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κεράμιον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ὕδατος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βαστάζων·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ἀκολουθήσατε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αὐτῷ</w:t>
      </w:r>
      <w:r w:rsidRPr="001261D5">
        <w:rPr>
          <w:rFonts w:ascii="Times New Roman" w:hAnsi="Times New Roman" w:cs="Times New Roman"/>
          <w:sz w:val="32"/>
          <w:szCs w:val="32"/>
        </w:rPr>
        <w:t xml:space="preserve">, 14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ὅπου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ἐὰν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εἰσέλθῃ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εἴπατε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τῷ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οἰκοδεσπότῃ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ὅτι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737FDE">
        <w:rPr>
          <w:rFonts w:ascii="Times New Roman" w:hAnsi="Times New Roman" w:cs="Times New Roman"/>
          <w:color w:val="ED7D31" w:themeColor="accent2"/>
          <w:sz w:val="32"/>
          <w:szCs w:val="32"/>
          <w:lang w:val="el-GR"/>
        </w:rPr>
        <w:t>Ὁ</w:t>
      </w:r>
      <w:r w:rsidRPr="001261D5">
        <w:rPr>
          <w:rFonts w:ascii="Times New Roman" w:hAnsi="Times New Roman" w:cs="Times New Roman"/>
          <w:color w:val="ED7D31" w:themeColor="accent2"/>
          <w:sz w:val="32"/>
          <w:szCs w:val="32"/>
        </w:rPr>
        <w:t xml:space="preserve"> </w:t>
      </w:r>
      <w:r w:rsidRPr="00737FDE">
        <w:rPr>
          <w:rFonts w:ascii="Times New Roman" w:hAnsi="Times New Roman" w:cs="Times New Roman"/>
          <w:color w:val="ED7D31" w:themeColor="accent2"/>
          <w:sz w:val="32"/>
          <w:szCs w:val="32"/>
          <w:lang w:val="el-GR"/>
        </w:rPr>
        <w:t>διδάσκαλος</w:t>
      </w:r>
      <w:r w:rsidRPr="001261D5">
        <w:rPr>
          <w:rFonts w:ascii="Times New Roman" w:hAnsi="Times New Roman" w:cs="Times New Roman"/>
          <w:color w:val="ED7D31" w:themeColor="accent2"/>
          <w:sz w:val="32"/>
          <w:szCs w:val="32"/>
        </w:rPr>
        <w:t xml:space="preserve"> </w:t>
      </w:r>
      <w:r w:rsidRPr="00737FDE">
        <w:rPr>
          <w:rFonts w:ascii="Times New Roman" w:hAnsi="Times New Roman" w:cs="Times New Roman"/>
          <w:color w:val="ED7D31" w:themeColor="accent2"/>
          <w:sz w:val="32"/>
          <w:szCs w:val="32"/>
          <w:lang w:val="el-GR"/>
        </w:rPr>
        <w:t>λέγει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·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Ποῦ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ἐστιν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τὸ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κατάλυμά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μου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ὅπου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τὸ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πάσχα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μετὰ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τῶν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μαθητῶν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μου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φάγω</w:t>
      </w:r>
      <w:r w:rsidRPr="001261D5">
        <w:rPr>
          <w:rFonts w:ascii="Times New Roman" w:hAnsi="Times New Roman" w:cs="Times New Roman"/>
          <w:sz w:val="32"/>
          <w:szCs w:val="32"/>
        </w:rPr>
        <w:t xml:space="preserve">; 15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αὐτὸς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ὑμῖν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δείξει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ἀνάγαιον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μέγα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ἐστρωμένον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ἕτοιμον·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ἐκεῖ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ἑτοιμάσατε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ἡμῖν</w:t>
      </w:r>
      <w:r w:rsidRPr="001261D5">
        <w:rPr>
          <w:rFonts w:ascii="Times New Roman" w:hAnsi="Times New Roman" w:cs="Times New Roman"/>
          <w:sz w:val="32"/>
          <w:szCs w:val="32"/>
        </w:rPr>
        <w:t xml:space="preserve">. 16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ἐξῆλθον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οἱ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μαθηταὶ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ἦλθον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εἰς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τὴν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πόλιν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εὗρον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καθὼς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εἶπεν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αὐτοῖς</w:t>
      </w:r>
      <w:r w:rsidRPr="001261D5">
        <w:rPr>
          <w:rFonts w:ascii="Times New Roman" w:hAnsi="Times New Roman" w:cs="Times New Roman"/>
          <w:sz w:val="32"/>
          <w:szCs w:val="32"/>
        </w:rPr>
        <w:t xml:space="preserve">,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ἡτοίμασαν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τὸ</w:t>
      </w:r>
      <w:r w:rsidRPr="001261D5">
        <w:rPr>
          <w:rFonts w:ascii="Times New Roman" w:hAnsi="Times New Roman" w:cs="Times New Roman"/>
          <w:sz w:val="32"/>
          <w:szCs w:val="32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πάσχα</w:t>
      </w:r>
      <w:r w:rsidRPr="001261D5">
        <w:rPr>
          <w:rFonts w:ascii="Times New Roman" w:hAnsi="Times New Roman" w:cs="Times New Roman"/>
          <w:sz w:val="32"/>
          <w:szCs w:val="32"/>
        </w:rPr>
        <w:t xml:space="preserve">. </w:t>
      </w:r>
      <w:r w:rsidR="00896D34" w:rsidRPr="001261D5">
        <w:rPr>
          <w:rFonts w:ascii="Times New Roman" w:hAnsi="Times New Roman" w:cs="Times New Roman"/>
          <w:sz w:val="32"/>
          <w:szCs w:val="32"/>
        </w:rPr>
        <w:t xml:space="preserve">   </w:t>
      </w:r>
    </w:p>
    <w:p w14:paraId="0F5ACA21" w14:textId="2DFA69C6" w:rsidR="00E346BE" w:rsidRDefault="00E346BE" w:rsidP="002D4183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896D34">
        <w:rPr>
          <w:rFonts w:ascii="Lato" w:hAnsi="Lato"/>
          <w:color w:val="000000"/>
          <w:sz w:val="27"/>
          <w:szCs w:val="27"/>
          <w:shd w:val="clear" w:color="auto" w:fill="000000" w:themeFill="text1"/>
        </w:rPr>
        <w:t>Il primo giorno degli Azzimi, quando si immolava la Pasqua, i suoi discepoli gli dissero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>: «Dove vuoi che andiamo a preparare perché tu possa mangiare la Pasqua?». </w:t>
      </w:r>
      <w:r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13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> </w:t>
      </w:r>
      <w:r w:rsidRPr="00F95E4E">
        <w:rPr>
          <w:rFonts w:ascii="Lato" w:hAnsi="Lato"/>
          <w:color w:val="000000"/>
          <w:sz w:val="27"/>
          <w:szCs w:val="27"/>
          <w:shd w:val="clear" w:color="auto" w:fill="000000" w:themeFill="text1"/>
        </w:rPr>
        <w:t>Allora mandò due dei suoi discepoli dicendo loro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>: «Andate in città e vi verrà incontro un uomo con una brocca d'acqua; seguitelo </w:t>
      </w:r>
      <w:r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14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 xml:space="preserve"> e là dove entrerà dite al padrone di casa: </w:t>
      </w:r>
      <w:r w:rsidRPr="009819C8">
        <w:rPr>
          <w:rFonts w:ascii="Lato" w:hAnsi="Lato"/>
          <w:color w:val="000000"/>
          <w:sz w:val="27"/>
          <w:szCs w:val="27"/>
          <w:shd w:val="clear" w:color="auto" w:fill="000000" w:themeFill="text1"/>
        </w:rPr>
        <w:t xml:space="preserve">Il </w:t>
      </w:r>
      <w:r w:rsidR="009819C8" w:rsidRPr="009819C8">
        <w:rPr>
          <w:rFonts w:ascii="Lato" w:hAnsi="Lato"/>
          <w:color w:val="000000"/>
          <w:sz w:val="27"/>
          <w:szCs w:val="27"/>
          <w:shd w:val="clear" w:color="auto" w:fill="000000" w:themeFill="text1"/>
        </w:rPr>
        <w:t>m</w:t>
      </w:r>
      <w:r w:rsidRPr="009819C8">
        <w:rPr>
          <w:rFonts w:ascii="Lato" w:hAnsi="Lato"/>
          <w:color w:val="000000"/>
          <w:sz w:val="27"/>
          <w:szCs w:val="27"/>
          <w:shd w:val="clear" w:color="auto" w:fill="000000" w:themeFill="text1"/>
        </w:rPr>
        <w:t>aestro dice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>: Dov'è la mia stanza, perché io vi possa mangiare la Pasqua con i miei discepoli? </w:t>
      </w:r>
      <w:r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15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> Egli vi mostrerà al piano superiore una grande sala con i tappeti, già pronta; là preparate per noi». </w:t>
      </w:r>
      <w:r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16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> I discepoli andarono e, entrati in città, trovarono come aveva detto loro e prepararono per la Pasqua.</w:t>
      </w:r>
      <w:r>
        <w:rPr>
          <w:rFonts w:ascii="Lato" w:hAnsi="Lato"/>
          <w:color w:val="000000"/>
          <w:sz w:val="27"/>
          <w:szCs w:val="27"/>
        </w:rPr>
        <w:br/>
      </w:r>
    </w:p>
    <w:p w14:paraId="58CF7305" w14:textId="77777777" w:rsidR="00E346BE" w:rsidRDefault="00E346B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04B3ECB7" w14:textId="2908FC9A" w:rsidR="002D4183" w:rsidRPr="001261D5" w:rsidRDefault="002D4183" w:rsidP="002D4183">
      <w:pPr>
        <w:spacing w:line="480" w:lineRule="auto"/>
        <w:rPr>
          <w:rFonts w:ascii="Times New Roman" w:hAnsi="Times New Roman" w:cs="Times New Roman"/>
          <w:sz w:val="32"/>
          <w:szCs w:val="32"/>
          <w:lang w:val="el-GR"/>
        </w:rPr>
      </w:pPr>
      <w:r w:rsidRPr="00E346BE">
        <w:rPr>
          <w:rFonts w:ascii="Times New Roman" w:hAnsi="Times New Roman" w:cs="Times New Roman"/>
          <w:sz w:val="32"/>
          <w:szCs w:val="32"/>
          <w:lang w:val="el-GR"/>
        </w:rPr>
        <w:lastRenderedPageBreak/>
        <w:t xml:space="preserve">17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E346BE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ὀψίας</w:t>
      </w:r>
      <w:r w:rsidRPr="00E346BE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γενομένης</w:t>
      </w:r>
      <w:r w:rsidRPr="00E346BE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B73638">
        <w:rPr>
          <w:rFonts w:ascii="Times New Roman" w:hAnsi="Times New Roman" w:cs="Times New Roman"/>
          <w:color w:val="ED7D31" w:themeColor="accent2"/>
          <w:sz w:val="32"/>
          <w:szCs w:val="32"/>
          <w:lang w:val="el-GR"/>
        </w:rPr>
        <w:t>ἔρχεται μετὰ τῶν δώδεκα</w:t>
      </w:r>
      <w:r w:rsidRPr="00E346BE">
        <w:rPr>
          <w:rFonts w:ascii="Times New Roman" w:hAnsi="Times New Roman" w:cs="Times New Roman"/>
          <w:sz w:val="32"/>
          <w:szCs w:val="32"/>
          <w:lang w:val="el-GR"/>
        </w:rPr>
        <w:t xml:space="preserve">. 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18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ἀνακειμένων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αὐτῶν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ἐσθιόντων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Ἰησοῦς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εἶπεν·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Ἀμὴν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λέγω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9819C8">
        <w:rPr>
          <w:rFonts w:ascii="Times New Roman" w:hAnsi="Times New Roman" w:cs="Times New Roman"/>
          <w:color w:val="FF0000"/>
          <w:sz w:val="32"/>
          <w:szCs w:val="32"/>
          <w:lang w:val="el-GR"/>
        </w:rPr>
        <w:t>ὑμῖν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ὅτι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9819C8">
        <w:rPr>
          <w:rFonts w:ascii="Times New Roman" w:hAnsi="Times New Roman" w:cs="Times New Roman"/>
          <w:color w:val="FF0000"/>
          <w:sz w:val="32"/>
          <w:szCs w:val="32"/>
          <w:lang w:val="el-GR"/>
        </w:rPr>
        <w:t>εἷς</w:t>
      </w:r>
      <w:r w:rsidRPr="001261D5">
        <w:rPr>
          <w:rFonts w:ascii="Times New Roman" w:hAnsi="Times New Roman" w:cs="Times New Roman"/>
          <w:color w:val="FF0000"/>
          <w:sz w:val="32"/>
          <w:szCs w:val="32"/>
          <w:lang w:val="el-GR"/>
        </w:rPr>
        <w:t xml:space="preserve"> </w:t>
      </w:r>
      <w:r w:rsidRPr="009819C8">
        <w:rPr>
          <w:rFonts w:ascii="Times New Roman" w:hAnsi="Times New Roman" w:cs="Times New Roman"/>
          <w:color w:val="FF0000"/>
          <w:sz w:val="32"/>
          <w:szCs w:val="32"/>
          <w:lang w:val="el-GR"/>
        </w:rPr>
        <w:t>ἐξ</w:t>
      </w:r>
      <w:r w:rsidRPr="001261D5">
        <w:rPr>
          <w:rFonts w:ascii="Times New Roman" w:hAnsi="Times New Roman" w:cs="Times New Roman"/>
          <w:color w:val="FF0000"/>
          <w:sz w:val="32"/>
          <w:szCs w:val="32"/>
          <w:lang w:val="el-GR"/>
        </w:rPr>
        <w:t xml:space="preserve"> </w:t>
      </w:r>
      <w:r w:rsidRPr="009819C8">
        <w:rPr>
          <w:rFonts w:ascii="Times New Roman" w:hAnsi="Times New Roman" w:cs="Times New Roman"/>
          <w:color w:val="FF0000"/>
          <w:sz w:val="32"/>
          <w:szCs w:val="32"/>
          <w:lang w:val="el-GR"/>
        </w:rPr>
        <w:t>ὑμῶν</w:t>
      </w:r>
      <w:r w:rsidRPr="001261D5">
        <w:rPr>
          <w:rFonts w:ascii="Times New Roman" w:hAnsi="Times New Roman" w:cs="Times New Roman"/>
          <w:color w:val="FF0000"/>
          <w:sz w:val="32"/>
          <w:szCs w:val="32"/>
          <w:lang w:val="el-GR"/>
        </w:rPr>
        <w:t xml:space="preserve"> </w:t>
      </w:r>
      <w:r w:rsidRPr="009819C8">
        <w:rPr>
          <w:rFonts w:ascii="Times New Roman" w:hAnsi="Times New Roman" w:cs="Times New Roman"/>
          <w:color w:val="FF0000"/>
          <w:sz w:val="32"/>
          <w:szCs w:val="32"/>
          <w:lang w:val="el-GR"/>
        </w:rPr>
        <w:t>παραδιδωσι</w:t>
      </w:r>
      <w:r w:rsidRPr="001261D5">
        <w:rPr>
          <w:rFonts w:ascii="Times New Roman" w:hAnsi="Times New Roman" w:cs="Times New Roman"/>
          <w:color w:val="FF0000"/>
          <w:sz w:val="32"/>
          <w:szCs w:val="32"/>
          <w:lang w:val="el-GR"/>
        </w:rPr>
        <w:t xml:space="preserve"> </w:t>
      </w:r>
      <w:r w:rsidRPr="009819C8">
        <w:rPr>
          <w:rFonts w:ascii="Times New Roman" w:hAnsi="Times New Roman" w:cs="Times New Roman"/>
          <w:color w:val="FF0000"/>
          <w:sz w:val="32"/>
          <w:szCs w:val="32"/>
          <w:lang w:val="el-GR"/>
        </w:rPr>
        <w:t>με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ἐσθίων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μετ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’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ἐμοῦ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. 19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ἤρχοντο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λυπεῖσθαι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λέγειν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αὐτῷ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εἷς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κατὰ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εἷς·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Μήτι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ἐγώ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; 20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δὲ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ἔλεγε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αὐτοῖς·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Εἷς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τῶν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δώδεκα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,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ἐμβαπτόμενος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μετ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’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ἐμοῦ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εἰς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τὸ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τρύβλιον·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21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ὅτι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μὲν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υἱὸς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τοῦ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ἀνθρώπου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ὑπάγει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καθὼς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γέγραπται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περὶ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αὐτοῦ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,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οὐαὶ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δὲ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τῷ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ἀνθρώπῳ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ἐκείνῳ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δι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’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οὗ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υἱὸς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τοῦ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ἀνθρώπου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E346BE">
        <w:rPr>
          <w:rFonts w:ascii="Times New Roman" w:hAnsi="Times New Roman" w:cs="Times New Roman"/>
          <w:sz w:val="32"/>
          <w:szCs w:val="32"/>
          <w:lang w:val="el-GR"/>
        </w:rPr>
        <w:t>παραδίδοται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·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καλὸν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αὐτῷ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εἰ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οὐκ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ἐγεννάετο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ἄνθρωπος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ἐκεῖνος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. 22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ἐσθιόντων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αὐτῶν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λαβὼν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ἄρτον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εὐλογήσας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ἔκλασεν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171055">
        <w:rPr>
          <w:rFonts w:ascii="Times New Roman" w:hAnsi="Times New Roman" w:cs="Times New Roman"/>
          <w:sz w:val="32"/>
          <w:szCs w:val="32"/>
          <w:shd w:val="clear" w:color="auto" w:fill="FFFFFF" w:themeFill="background1"/>
          <w:lang w:val="el-GR"/>
        </w:rPr>
        <w:t>ἐδίδου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αὐτοῖς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εἶπεν·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Λάβετε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,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τοῦτό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ἐστιν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τὸ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661BBE">
        <w:rPr>
          <w:rFonts w:ascii="Times New Roman" w:hAnsi="Times New Roman" w:cs="Times New Roman"/>
          <w:sz w:val="32"/>
          <w:szCs w:val="32"/>
          <w:lang w:val="el-GR"/>
        </w:rPr>
        <w:t>σῶμά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171055">
        <w:rPr>
          <w:rFonts w:ascii="Times New Roman" w:hAnsi="Times New Roman" w:cs="Times New Roman"/>
          <w:color w:val="ED7D31" w:themeColor="accent2"/>
          <w:sz w:val="32"/>
          <w:szCs w:val="32"/>
          <w:lang w:val="el-GR"/>
        </w:rPr>
        <w:t>μου</w:t>
      </w:r>
      <w:r w:rsidRPr="001261D5">
        <w:rPr>
          <w:rFonts w:ascii="Times New Roman" w:hAnsi="Times New Roman" w:cs="Times New Roman"/>
          <w:sz w:val="32"/>
          <w:szCs w:val="32"/>
          <w:lang w:val="el-GR"/>
        </w:rPr>
        <w:t xml:space="preserve">. </w:t>
      </w:r>
    </w:p>
    <w:p w14:paraId="12A4BA83" w14:textId="2B6D7E6B" w:rsidR="00EA67CC" w:rsidRPr="0001634A" w:rsidRDefault="00AA769E" w:rsidP="00662FEF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17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 xml:space="preserve"> Venuta la sera, egli </w:t>
      </w:r>
      <w:r w:rsidRPr="00BA37A5">
        <w:rPr>
          <w:rFonts w:ascii="Lato" w:hAnsi="Lato"/>
          <w:color w:val="000000"/>
          <w:sz w:val="27"/>
          <w:szCs w:val="27"/>
          <w:shd w:val="clear" w:color="auto" w:fill="000000" w:themeFill="text1"/>
        </w:rPr>
        <w:t>giunse con i Dodici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>. </w:t>
      </w:r>
      <w:r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18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 xml:space="preserve"> Ora, mentre erano a mensa e mangiavano, Gesù disse: «In verità </w:t>
      </w:r>
      <w:r w:rsidRPr="009819C8">
        <w:rPr>
          <w:rFonts w:ascii="Lato" w:hAnsi="Lato"/>
          <w:color w:val="000000"/>
          <w:sz w:val="27"/>
          <w:szCs w:val="27"/>
          <w:shd w:val="clear" w:color="auto" w:fill="000000" w:themeFill="text1"/>
        </w:rPr>
        <w:t>vi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 xml:space="preserve"> dico, </w:t>
      </w:r>
      <w:r w:rsidR="001F4B3E">
        <w:rPr>
          <w:rFonts w:ascii="Lato" w:hAnsi="Lato"/>
          <w:sz w:val="27"/>
          <w:szCs w:val="27"/>
          <w:shd w:val="clear" w:color="auto" w:fill="FFFFFF" w:themeFill="background1"/>
        </w:rPr>
        <w:t xml:space="preserve">______________________________, colui che </w:t>
      </w:r>
      <w:r w:rsidR="00B73638">
        <w:rPr>
          <w:rFonts w:ascii="Lato" w:hAnsi="Lato"/>
          <w:sz w:val="27"/>
          <w:szCs w:val="27"/>
          <w:shd w:val="clear" w:color="auto" w:fill="FFFFFF" w:themeFill="background1"/>
        </w:rPr>
        <w:t>mangia con me</w:t>
      </w:r>
      <w:r w:rsidRPr="00C53FB6">
        <w:rPr>
          <w:rFonts w:ascii="Lato" w:hAnsi="Lato"/>
          <w:color w:val="000000"/>
          <w:sz w:val="27"/>
          <w:szCs w:val="27"/>
          <w:shd w:val="clear" w:color="auto" w:fill="FFFFFF" w:themeFill="background1"/>
        </w:rPr>
        <w:t>».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> </w:t>
      </w:r>
      <w:r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19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> Allora cominciarono a rattristarsi e a dirgli uno dopo l'altro: «Sono forse io?». </w:t>
      </w:r>
      <w:r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20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> Ed egli disse loro: «Uno dei Dodici, colui che intinge con me nel piatto. </w:t>
      </w:r>
      <w:r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21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> Il Figlio dell'uomo se ne va, come sta scritto di lui, ma guai a quell'uomo dal quale il Figlio dell'uomo è tradito! Bene per quell'uomo se non fosse mai nato!».</w:t>
      </w:r>
      <w:r>
        <w:rPr>
          <w:rFonts w:ascii="Lato" w:hAnsi="Lato"/>
          <w:color w:val="000000"/>
          <w:sz w:val="27"/>
          <w:szCs w:val="27"/>
        </w:rPr>
        <w:br/>
      </w:r>
      <w:r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22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 xml:space="preserve"> Mentre mangiavano prese il pane e, pronunziata la benedizione, lo spezzò e lo diede loro, dicendo: «Prendete, questo è il </w:t>
      </w:r>
      <w:r w:rsidRPr="00171055">
        <w:rPr>
          <w:rFonts w:ascii="Lato" w:hAnsi="Lato"/>
          <w:color w:val="000000"/>
          <w:sz w:val="27"/>
          <w:szCs w:val="27"/>
          <w:shd w:val="clear" w:color="auto" w:fill="000000" w:themeFill="text1"/>
        </w:rPr>
        <w:t>mio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 xml:space="preserve"> corpo». </w:t>
      </w:r>
    </w:p>
    <w:sectPr w:rsidR="00EA67CC" w:rsidRPr="0001634A" w:rsidSect="00B93996">
      <w:type w:val="continuous"/>
      <w:pgSz w:w="16838" w:h="11906" w:orient="landscape"/>
      <w:pgMar w:top="1134" w:right="851" w:bottom="1134" w:left="851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D42E7" w14:textId="77777777" w:rsidR="00AC1990" w:rsidRDefault="00AC1990" w:rsidP="004A181C">
      <w:pPr>
        <w:spacing w:after="0" w:line="240" w:lineRule="auto"/>
      </w:pPr>
      <w:r>
        <w:separator/>
      </w:r>
    </w:p>
  </w:endnote>
  <w:endnote w:type="continuationSeparator" w:id="0">
    <w:p w14:paraId="175DE1A2" w14:textId="77777777" w:rsidR="00AC1990" w:rsidRDefault="00AC1990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1ABD1" w14:textId="77777777" w:rsidR="00AC1990" w:rsidRDefault="00AC1990" w:rsidP="004A181C">
      <w:pPr>
        <w:spacing w:after="0" w:line="240" w:lineRule="auto"/>
      </w:pPr>
      <w:r>
        <w:separator/>
      </w:r>
    </w:p>
  </w:footnote>
  <w:footnote w:type="continuationSeparator" w:id="0">
    <w:p w14:paraId="11137353" w14:textId="77777777" w:rsidR="00AC1990" w:rsidRDefault="00AC1990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571DD"/>
    <w:multiLevelType w:val="multilevel"/>
    <w:tmpl w:val="09D80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6412A7"/>
    <w:multiLevelType w:val="hybridMultilevel"/>
    <w:tmpl w:val="9852EF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4053711">
    <w:abstractNumId w:val="2"/>
  </w:num>
  <w:num w:numId="2" w16cid:durableId="851337949">
    <w:abstractNumId w:val="5"/>
  </w:num>
  <w:num w:numId="3" w16cid:durableId="1508398397">
    <w:abstractNumId w:val="0"/>
  </w:num>
  <w:num w:numId="4" w16cid:durableId="484511781">
    <w:abstractNumId w:val="6"/>
  </w:num>
  <w:num w:numId="5" w16cid:durableId="775516985">
    <w:abstractNumId w:val="1"/>
  </w:num>
  <w:num w:numId="6" w16cid:durableId="301348417">
    <w:abstractNumId w:val="3"/>
  </w:num>
  <w:num w:numId="7" w16cid:durableId="11086208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14782"/>
    <w:rsid w:val="0001634A"/>
    <w:rsid w:val="00025CEB"/>
    <w:rsid w:val="000310D6"/>
    <w:rsid w:val="00032D6A"/>
    <w:rsid w:val="00050FDB"/>
    <w:rsid w:val="00052E77"/>
    <w:rsid w:val="00056F35"/>
    <w:rsid w:val="000707AD"/>
    <w:rsid w:val="000837B9"/>
    <w:rsid w:val="00094731"/>
    <w:rsid w:val="0009586B"/>
    <w:rsid w:val="000A314E"/>
    <w:rsid w:val="000B2A43"/>
    <w:rsid w:val="000B73F7"/>
    <w:rsid w:val="000B7E9D"/>
    <w:rsid w:val="000D1B26"/>
    <w:rsid w:val="000E1462"/>
    <w:rsid w:val="000E4857"/>
    <w:rsid w:val="000E5BC5"/>
    <w:rsid w:val="000F4A2D"/>
    <w:rsid w:val="000F5C93"/>
    <w:rsid w:val="000F7FED"/>
    <w:rsid w:val="0010011E"/>
    <w:rsid w:val="0010052D"/>
    <w:rsid w:val="00100666"/>
    <w:rsid w:val="0010151E"/>
    <w:rsid w:val="001032C7"/>
    <w:rsid w:val="00103DFD"/>
    <w:rsid w:val="0011581A"/>
    <w:rsid w:val="001240A7"/>
    <w:rsid w:val="001261D5"/>
    <w:rsid w:val="00126FD1"/>
    <w:rsid w:val="001372F3"/>
    <w:rsid w:val="00137B59"/>
    <w:rsid w:val="00140035"/>
    <w:rsid w:val="0014269C"/>
    <w:rsid w:val="00142CA1"/>
    <w:rsid w:val="001531BD"/>
    <w:rsid w:val="00155D5F"/>
    <w:rsid w:val="00171055"/>
    <w:rsid w:val="00171FB2"/>
    <w:rsid w:val="00174C5F"/>
    <w:rsid w:val="00181FD8"/>
    <w:rsid w:val="0018296F"/>
    <w:rsid w:val="00194747"/>
    <w:rsid w:val="001A0BE5"/>
    <w:rsid w:val="001A200B"/>
    <w:rsid w:val="001B7E0C"/>
    <w:rsid w:val="001C3AB3"/>
    <w:rsid w:val="001D3C03"/>
    <w:rsid w:val="001E4C27"/>
    <w:rsid w:val="001F0DD1"/>
    <w:rsid w:val="001F4B3E"/>
    <w:rsid w:val="0020301B"/>
    <w:rsid w:val="0020733C"/>
    <w:rsid w:val="002210B9"/>
    <w:rsid w:val="00226FF2"/>
    <w:rsid w:val="002277CB"/>
    <w:rsid w:val="00240C8E"/>
    <w:rsid w:val="00244717"/>
    <w:rsid w:val="00252C2A"/>
    <w:rsid w:val="00253D75"/>
    <w:rsid w:val="00276C96"/>
    <w:rsid w:val="00281B93"/>
    <w:rsid w:val="00286172"/>
    <w:rsid w:val="00296C8C"/>
    <w:rsid w:val="002B469A"/>
    <w:rsid w:val="002B4749"/>
    <w:rsid w:val="002C307F"/>
    <w:rsid w:val="002C4883"/>
    <w:rsid w:val="002D4183"/>
    <w:rsid w:val="002F41A1"/>
    <w:rsid w:val="002F73F9"/>
    <w:rsid w:val="00335470"/>
    <w:rsid w:val="00342190"/>
    <w:rsid w:val="003503E3"/>
    <w:rsid w:val="00353EDB"/>
    <w:rsid w:val="0035627D"/>
    <w:rsid w:val="00370B89"/>
    <w:rsid w:val="003771BF"/>
    <w:rsid w:val="00392BBF"/>
    <w:rsid w:val="003A0498"/>
    <w:rsid w:val="003A3D43"/>
    <w:rsid w:val="003A49B5"/>
    <w:rsid w:val="003B145C"/>
    <w:rsid w:val="003C5B20"/>
    <w:rsid w:val="003E4796"/>
    <w:rsid w:val="003F1A4C"/>
    <w:rsid w:val="003F513E"/>
    <w:rsid w:val="003F6142"/>
    <w:rsid w:val="00400AD0"/>
    <w:rsid w:val="00404581"/>
    <w:rsid w:val="004137DC"/>
    <w:rsid w:val="00422E29"/>
    <w:rsid w:val="00427769"/>
    <w:rsid w:val="00447E5D"/>
    <w:rsid w:val="00453999"/>
    <w:rsid w:val="00454BD7"/>
    <w:rsid w:val="00457286"/>
    <w:rsid w:val="004577A8"/>
    <w:rsid w:val="00460DF7"/>
    <w:rsid w:val="00467ECE"/>
    <w:rsid w:val="004706B3"/>
    <w:rsid w:val="00471AEE"/>
    <w:rsid w:val="004742BA"/>
    <w:rsid w:val="004965E9"/>
    <w:rsid w:val="004A181C"/>
    <w:rsid w:val="004A2D93"/>
    <w:rsid w:val="004A4693"/>
    <w:rsid w:val="004B7B35"/>
    <w:rsid w:val="004C0CF0"/>
    <w:rsid w:val="004C0D00"/>
    <w:rsid w:val="004C35B1"/>
    <w:rsid w:val="004C4A85"/>
    <w:rsid w:val="004E0173"/>
    <w:rsid w:val="00500C54"/>
    <w:rsid w:val="005100A9"/>
    <w:rsid w:val="00514D45"/>
    <w:rsid w:val="00514DD1"/>
    <w:rsid w:val="00516EA0"/>
    <w:rsid w:val="00517BD9"/>
    <w:rsid w:val="00524C97"/>
    <w:rsid w:val="00526B6E"/>
    <w:rsid w:val="005347E5"/>
    <w:rsid w:val="00537317"/>
    <w:rsid w:val="00547462"/>
    <w:rsid w:val="005712AC"/>
    <w:rsid w:val="00571729"/>
    <w:rsid w:val="00575C0E"/>
    <w:rsid w:val="005836DF"/>
    <w:rsid w:val="00583B25"/>
    <w:rsid w:val="0058623A"/>
    <w:rsid w:val="005925DC"/>
    <w:rsid w:val="00592A45"/>
    <w:rsid w:val="00593B9F"/>
    <w:rsid w:val="0059741D"/>
    <w:rsid w:val="005A0322"/>
    <w:rsid w:val="005A1E7D"/>
    <w:rsid w:val="005C685C"/>
    <w:rsid w:val="005C7147"/>
    <w:rsid w:val="005D0802"/>
    <w:rsid w:val="005D5C2A"/>
    <w:rsid w:val="005E0879"/>
    <w:rsid w:val="005E2BA7"/>
    <w:rsid w:val="00603BB6"/>
    <w:rsid w:val="006058D9"/>
    <w:rsid w:val="006116AD"/>
    <w:rsid w:val="0061561A"/>
    <w:rsid w:val="00617565"/>
    <w:rsid w:val="006278C6"/>
    <w:rsid w:val="00633952"/>
    <w:rsid w:val="00635D7C"/>
    <w:rsid w:val="0065081E"/>
    <w:rsid w:val="00661BBE"/>
    <w:rsid w:val="00662FEF"/>
    <w:rsid w:val="00675EF4"/>
    <w:rsid w:val="00680B2C"/>
    <w:rsid w:val="006848A1"/>
    <w:rsid w:val="006A6ACD"/>
    <w:rsid w:val="006B1C1E"/>
    <w:rsid w:val="006B33F5"/>
    <w:rsid w:val="006B651C"/>
    <w:rsid w:val="006C3176"/>
    <w:rsid w:val="006C6FB5"/>
    <w:rsid w:val="006D03B0"/>
    <w:rsid w:val="006D203F"/>
    <w:rsid w:val="006D63F8"/>
    <w:rsid w:val="006E3711"/>
    <w:rsid w:val="006E4C0E"/>
    <w:rsid w:val="007178EC"/>
    <w:rsid w:val="00731E8D"/>
    <w:rsid w:val="00735839"/>
    <w:rsid w:val="007363CC"/>
    <w:rsid w:val="00737FDE"/>
    <w:rsid w:val="00741F3D"/>
    <w:rsid w:val="007447FD"/>
    <w:rsid w:val="007612DF"/>
    <w:rsid w:val="00761879"/>
    <w:rsid w:val="00775FDE"/>
    <w:rsid w:val="007770E2"/>
    <w:rsid w:val="00777F78"/>
    <w:rsid w:val="0078425B"/>
    <w:rsid w:val="0078645A"/>
    <w:rsid w:val="00794F65"/>
    <w:rsid w:val="00795700"/>
    <w:rsid w:val="007A3D45"/>
    <w:rsid w:val="007B360E"/>
    <w:rsid w:val="007C11CA"/>
    <w:rsid w:val="007C2A11"/>
    <w:rsid w:val="007C3E54"/>
    <w:rsid w:val="007D41F8"/>
    <w:rsid w:val="007D54F2"/>
    <w:rsid w:val="007D6F27"/>
    <w:rsid w:val="007E356E"/>
    <w:rsid w:val="007E49C8"/>
    <w:rsid w:val="00805B1C"/>
    <w:rsid w:val="00805F6C"/>
    <w:rsid w:val="00812BC6"/>
    <w:rsid w:val="00820142"/>
    <w:rsid w:val="00831445"/>
    <w:rsid w:val="00832735"/>
    <w:rsid w:val="00840B97"/>
    <w:rsid w:val="008422A7"/>
    <w:rsid w:val="00842399"/>
    <w:rsid w:val="008455BC"/>
    <w:rsid w:val="00850900"/>
    <w:rsid w:val="00862A6F"/>
    <w:rsid w:val="00870318"/>
    <w:rsid w:val="00884264"/>
    <w:rsid w:val="00884C6B"/>
    <w:rsid w:val="0089120F"/>
    <w:rsid w:val="008919BE"/>
    <w:rsid w:val="008932FE"/>
    <w:rsid w:val="00896D34"/>
    <w:rsid w:val="008B7B80"/>
    <w:rsid w:val="008C6D7F"/>
    <w:rsid w:val="008C7B31"/>
    <w:rsid w:val="008D3491"/>
    <w:rsid w:val="008D6AA8"/>
    <w:rsid w:val="008D7AFD"/>
    <w:rsid w:val="008E2D54"/>
    <w:rsid w:val="008F321C"/>
    <w:rsid w:val="009316CC"/>
    <w:rsid w:val="009334B5"/>
    <w:rsid w:val="00946EC7"/>
    <w:rsid w:val="0096660E"/>
    <w:rsid w:val="00974F31"/>
    <w:rsid w:val="00976E84"/>
    <w:rsid w:val="009819C8"/>
    <w:rsid w:val="00983843"/>
    <w:rsid w:val="00985E73"/>
    <w:rsid w:val="009963B7"/>
    <w:rsid w:val="009A74A0"/>
    <w:rsid w:val="009B3F79"/>
    <w:rsid w:val="009C5EA1"/>
    <w:rsid w:val="009C6C4F"/>
    <w:rsid w:val="009E7334"/>
    <w:rsid w:val="009F00C6"/>
    <w:rsid w:val="009F19A7"/>
    <w:rsid w:val="009F26E8"/>
    <w:rsid w:val="00A05668"/>
    <w:rsid w:val="00A1353A"/>
    <w:rsid w:val="00A23A5C"/>
    <w:rsid w:val="00A30920"/>
    <w:rsid w:val="00A450F6"/>
    <w:rsid w:val="00A479EB"/>
    <w:rsid w:val="00A47F0E"/>
    <w:rsid w:val="00A8165C"/>
    <w:rsid w:val="00A9515E"/>
    <w:rsid w:val="00AA2DC8"/>
    <w:rsid w:val="00AA3ECC"/>
    <w:rsid w:val="00AA769E"/>
    <w:rsid w:val="00AB104D"/>
    <w:rsid w:val="00AC10C4"/>
    <w:rsid w:val="00AC1990"/>
    <w:rsid w:val="00AC5828"/>
    <w:rsid w:val="00AD038C"/>
    <w:rsid w:val="00AD17F0"/>
    <w:rsid w:val="00AE16EB"/>
    <w:rsid w:val="00AE5D95"/>
    <w:rsid w:val="00AF1995"/>
    <w:rsid w:val="00AF7824"/>
    <w:rsid w:val="00B1016E"/>
    <w:rsid w:val="00B206FA"/>
    <w:rsid w:val="00B20F8D"/>
    <w:rsid w:val="00B25922"/>
    <w:rsid w:val="00B33C21"/>
    <w:rsid w:val="00B465A3"/>
    <w:rsid w:val="00B53BC8"/>
    <w:rsid w:val="00B57953"/>
    <w:rsid w:val="00B73638"/>
    <w:rsid w:val="00B819E5"/>
    <w:rsid w:val="00B93996"/>
    <w:rsid w:val="00B94F33"/>
    <w:rsid w:val="00B97748"/>
    <w:rsid w:val="00BA08F2"/>
    <w:rsid w:val="00BA37A5"/>
    <w:rsid w:val="00BB0073"/>
    <w:rsid w:val="00BB1D2D"/>
    <w:rsid w:val="00BB3BD7"/>
    <w:rsid w:val="00BC3B42"/>
    <w:rsid w:val="00BC79E5"/>
    <w:rsid w:val="00BE1C66"/>
    <w:rsid w:val="00BE3A37"/>
    <w:rsid w:val="00BF24C5"/>
    <w:rsid w:val="00BF5A5B"/>
    <w:rsid w:val="00C075AA"/>
    <w:rsid w:val="00C1425F"/>
    <w:rsid w:val="00C1781B"/>
    <w:rsid w:val="00C36C9F"/>
    <w:rsid w:val="00C4339A"/>
    <w:rsid w:val="00C4472F"/>
    <w:rsid w:val="00C5298C"/>
    <w:rsid w:val="00C53FB6"/>
    <w:rsid w:val="00C55E51"/>
    <w:rsid w:val="00C5795A"/>
    <w:rsid w:val="00C75609"/>
    <w:rsid w:val="00C76806"/>
    <w:rsid w:val="00C876D8"/>
    <w:rsid w:val="00C90EA4"/>
    <w:rsid w:val="00C9101B"/>
    <w:rsid w:val="00C95175"/>
    <w:rsid w:val="00C955BF"/>
    <w:rsid w:val="00C95C74"/>
    <w:rsid w:val="00CA29CA"/>
    <w:rsid w:val="00CA7E7D"/>
    <w:rsid w:val="00CB1C32"/>
    <w:rsid w:val="00CB457F"/>
    <w:rsid w:val="00CC01BE"/>
    <w:rsid w:val="00CC6497"/>
    <w:rsid w:val="00CD06C5"/>
    <w:rsid w:val="00CD311F"/>
    <w:rsid w:val="00CD3D0E"/>
    <w:rsid w:val="00CE1704"/>
    <w:rsid w:val="00CE487D"/>
    <w:rsid w:val="00CF60C3"/>
    <w:rsid w:val="00CF7C12"/>
    <w:rsid w:val="00D054B5"/>
    <w:rsid w:val="00D117E0"/>
    <w:rsid w:val="00D37D4A"/>
    <w:rsid w:val="00D41E20"/>
    <w:rsid w:val="00D47D02"/>
    <w:rsid w:val="00D54826"/>
    <w:rsid w:val="00D62B87"/>
    <w:rsid w:val="00D635B9"/>
    <w:rsid w:val="00D730DE"/>
    <w:rsid w:val="00D76179"/>
    <w:rsid w:val="00D77E80"/>
    <w:rsid w:val="00D86F94"/>
    <w:rsid w:val="00D911FF"/>
    <w:rsid w:val="00D97343"/>
    <w:rsid w:val="00DA206B"/>
    <w:rsid w:val="00DB2E70"/>
    <w:rsid w:val="00DC0224"/>
    <w:rsid w:val="00DC3D93"/>
    <w:rsid w:val="00DC4CBE"/>
    <w:rsid w:val="00DC4E1B"/>
    <w:rsid w:val="00DC7329"/>
    <w:rsid w:val="00DD20E1"/>
    <w:rsid w:val="00DD27C2"/>
    <w:rsid w:val="00DD7F9D"/>
    <w:rsid w:val="00DE13AA"/>
    <w:rsid w:val="00DE40EB"/>
    <w:rsid w:val="00DF699C"/>
    <w:rsid w:val="00E03B4D"/>
    <w:rsid w:val="00E33594"/>
    <w:rsid w:val="00E346BE"/>
    <w:rsid w:val="00E47AA1"/>
    <w:rsid w:val="00E56955"/>
    <w:rsid w:val="00E62442"/>
    <w:rsid w:val="00E6284F"/>
    <w:rsid w:val="00E709C2"/>
    <w:rsid w:val="00E771FB"/>
    <w:rsid w:val="00E80639"/>
    <w:rsid w:val="00E81C9B"/>
    <w:rsid w:val="00E93003"/>
    <w:rsid w:val="00E932FE"/>
    <w:rsid w:val="00EA0368"/>
    <w:rsid w:val="00EA67CC"/>
    <w:rsid w:val="00EB05FB"/>
    <w:rsid w:val="00EB0F75"/>
    <w:rsid w:val="00EB35E0"/>
    <w:rsid w:val="00EC1DB9"/>
    <w:rsid w:val="00ED14A8"/>
    <w:rsid w:val="00EE4C70"/>
    <w:rsid w:val="00EE719D"/>
    <w:rsid w:val="00EF3E93"/>
    <w:rsid w:val="00EF6664"/>
    <w:rsid w:val="00F32B48"/>
    <w:rsid w:val="00F34179"/>
    <w:rsid w:val="00F40000"/>
    <w:rsid w:val="00F46F21"/>
    <w:rsid w:val="00F47B0F"/>
    <w:rsid w:val="00F51EFB"/>
    <w:rsid w:val="00F53FDC"/>
    <w:rsid w:val="00F56ECC"/>
    <w:rsid w:val="00F65309"/>
    <w:rsid w:val="00F82042"/>
    <w:rsid w:val="00F869B3"/>
    <w:rsid w:val="00F87CE3"/>
    <w:rsid w:val="00F94D3F"/>
    <w:rsid w:val="00F95E4E"/>
    <w:rsid w:val="00F96778"/>
    <w:rsid w:val="00F96A3E"/>
    <w:rsid w:val="00FA01F9"/>
    <w:rsid w:val="00FA04BF"/>
    <w:rsid w:val="00FA798D"/>
    <w:rsid w:val="00FB5667"/>
    <w:rsid w:val="00FD119A"/>
    <w:rsid w:val="00FD4EE0"/>
    <w:rsid w:val="00FD6008"/>
    <w:rsid w:val="00FE2139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3A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Enfasigrassetto">
    <w:name w:val="Strong"/>
    <w:basedOn w:val="Carpredefinitoparagrafo"/>
    <w:uiPriority w:val="22"/>
    <w:qFormat/>
    <w:rsid w:val="00AC10C4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3A5C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65</cp:revision>
  <dcterms:created xsi:type="dcterms:W3CDTF">2022-04-02T13:14:00Z</dcterms:created>
  <dcterms:modified xsi:type="dcterms:W3CDTF">2022-04-05T13:54:00Z</dcterms:modified>
</cp:coreProperties>
</file>